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1FC9C" w14:textId="7A44F6CC" w:rsidR="00960194" w:rsidRPr="00591A5D" w:rsidRDefault="00960194" w:rsidP="000339E5">
      <w:pPr>
        <w:jc w:val="left"/>
        <w:rPr>
          <w:rFonts w:ascii="Cera Pro" w:hAnsi="Cera Pro"/>
          <w:b/>
          <w:color w:val="02A8BE"/>
          <w:sz w:val="40"/>
          <w:szCs w:val="40"/>
          <w:lang w:val="sr-Latn-RS"/>
        </w:rPr>
      </w:pPr>
      <w:bookmarkStart w:id="1" w:name="_Hlk29898552"/>
      <w:r w:rsidRPr="00591A5D">
        <w:rPr>
          <w:rFonts w:ascii="Cera Pro" w:hAnsi="Cera Pro"/>
          <w:b/>
          <w:color w:val="02A8BE"/>
          <w:sz w:val="40"/>
          <w:szCs w:val="40"/>
          <w:lang w:val="sr-Latn-RS"/>
        </w:rPr>
        <w:t>ALBANIJA-OHRID</w:t>
      </w:r>
    </w:p>
    <w:p w14:paraId="50003944" w14:textId="2A1E64E9" w:rsidR="004D5E26" w:rsidRPr="00BF7CCE" w:rsidRDefault="007879FE" w:rsidP="000339E5">
      <w:pPr>
        <w:jc w:val="left"/>
        <w:rPr>
          <w:rFonts w:ascii="Cera Pro" w:hAnsi="Cera Pro"/>
          <w:b/>
          <w:color w:val="02A8BE"/>
          <w:sz w:val="28"/>
          <w:szCs w:val="28"/>
          <w:lang w:val="sr-Latn-RS"/>
        </w:rPr>
      </w:pPr>
      <w:r w:rsidRPr="00BF7CCE">
        <w:rPr>
          <w:rFonts w:ascii="Cera Pro" w:hAnsi="Cera Pro"/>
          <w:b/>
          <w:color w:val="02A8BE"/>
          <w:sz w:val="28"/>
          <w:szCs w:val="28"/>
          <w:lang w:val="sr-Latn-RS"/>
        </w:rPr>
        <w:t>SKADAR-DRAČ-</w:t>
      </w:r>
      <w:r w:rsidR="00BF7CCE" w:rsidRPr="00BF7CCE">
        <w:rPr>
          <w:rFonts w:ascii="Cera Pro" w:hAnsi="Cera Pro"/>
          <w:b/>
          <w:color w:val="02A8BE"/>
          <w:sz w:val="28"/>
          <w:szCs w:val="28"/>
          <w:lang w:val="sr-Latn-RS"/>
        </w:rPr>
        <w:t>KRUJA-TIRANA-ELBASAN-SV</w:t>
      </w:r>
      <w:r w:rsidR="00BF7CCE">
        <w:rPr>
          <w:rFonts w:ascii="Cera Pro" w:hAnsi="Cera Pro"/>
          <w:b/>
          <w:color w:val="02A8BE"/>
          <w:sz w:val="28"/>
          <w:szCs w:val="28"/>
          <w:lang w:val="sr-Latn-RS"/>
        </w:rPr>
        <w:t>.</w:t>
      </w:r>
      <w:r w:rsidR="00BF7CCE" w:rsidRPr="00BF7CCE">
        <w:rPr>
          <w:rFonts w:ascii="Cera Pro" w:hAnsi="Cera Pro"/>
          <w:b/>
          <w:color w:val="02A8BE"/>
          <w:sz w:val="28"/>
          <w:szCs w:val="28"/>
          <w:lang w:val="sr-Latn-RS"/>
        </w:rPr>
        <w:t>NAUM-OHRID</w:t>
      </w:r>
    </w:p>
    <w:p w14:paraId="7A615DE2" w14:textId="362F89F1" w:rsidR="00B705F6" w:rsidRDefault="007D41A7" w:rsidP="00B705F6">
      <w:pPr>
        <w:spacing w:after="160"/>
        <w:jc w:val="left"/>
        <w:rPr>
          <w:rFonts w:ascii="Cera Pro" w:hAnsi="Cera Pro"/>
          <w:b/>
          <w:color w:val="02A8BE"/>
          <w:lang w:val="sr-Latn-RS"/>
        </w:rPr>
      </w:pPr>
      <w:r w:rsidRPr="00AF08D2">
        <w:rPr>
          <w:rFonts w:ascii="Cera Pro" w:hAnsi="Cera Pro"/>
          <w:b/>
          <w:color w:val="02A8BE"/>
          <w:lang w:val="sr-Latn-RS"/>
        </w:rPr>
        <w:t>DATUM REALIZACIJE:</w:t>
      </w:r>
      <w:r w:rsidR="00263B03" w:rsidRPr="00AF08D2">
        <w:rPr>
          <w:rFonts w:ascii="Cera Pro" w:hAnsi="Cera Pro"/>
          <w:b/>
          <w:color w:val="02A8BE"/>
          <w:lang w:val="sr-Latn-RS"/>
        </w:rPr>
        <w:t xml:space="preserve"> </w:t>
      </w:r>
      <w:r w:rsidR="00591A5D">
        <w:rPr>
          <w:rFonts w:ascii="Cera Pro" w:hAnsi="Cera Pro"/>
          <w:b/>
          <w:color w:val="02A8BE"/>
          <w:lang w:val="sr-Latn-RS"/>
        </w:rPr>
        <w:t>15-19.</w:t>
      </w:r>
      <w:r w:rsidR="005160AA">
        <w:rPr>
          <w:rFonts w:ascii="Cera Pro" w:hAnsi="Cera Pro"/>
          <w:b/>
          <w:color w:val="02A8BE"/>
          <w:lang w:val="sr-Latn-RS"/>
        </w:rPr>
        <w:t>oktobar</w:t>
      </w:r>
      <w:r w:rsidR="00334E2C" w:rsidRPr="00AF08D2">
        <w:rPr>
          <w:rFonts w:ascii="Cera Pro" w:hAnsi="Cera Pro"/>
          <w:b/>
          <w:color w:val="02A8BE"/>
          <w:lang w:val="sr-Latn-RS"/>
        </w:rPr>
        <w:t xml:space="preserve"> 202</w:t>
      </w:r>
      <w:r w:rsidR="00844F46" w:rsidRPr="00AF08D2">
        <w:rPr>
          <w:rFonts w:ascii="Cera Pro" w:hAnsi="Cera Pro"/>
          <w:b/>
          <w:color w:val="02A8BE"/>
          <w:lang w:val="sr-Latn-RS"/>
        </w:rPr>
        <w:t>5</w:t>
      </w:r>
    </w:p>
    <w:p w14:paraId="38452BF4" w14:textId="67817750" w:rsidR="00D23BC2" w:rsidRPr="0043343C" w:rsidRDefault="00D23BC2" w:rsidP="00B705F6">
      <w:pPr>
        <w:spacing w:after="160"/>
        <w:jc w:val="left"/>
        <w:rPr>
          <w:rFonts w:ascii="Cera Pro" w:hAnsi="Cera Pro"/>
          <w:bCs/>
          <w:lang w:val="sr-Latn-RS"/>
        </w:rPr>
      </w:pPr>
      <w:r w:rsidRPr="0043343C">
        <w:rPr>
          <w:rFonts w:ascii="Cera Pro" w:hAnsi="Cera Pro"/>
          <w:bCs/>
          <w:lang w:val="sr-Latn-RS"/>
        </w:rPr>
        <w:t>Vodimo vas u zemlju orlova, bunkera i mercedesa</w:t>
      </w:r>
      <w:r w:rsidR="00506267" w:rsidRPr="0043343C">
        <w:rPr>
          <w:rFonts w:ascii="Cera Pro" w:hAnsi="Cera Pro"/>
          <w:bCs/>
          <w:lang w:val="sr-Latn-RS"/>
        </w:rPr>
        <w:t xml:space="preserve">! </w:t>
      </w:r>
      <w:r w:rsidR="00411070" w:rsidRPr="0043343C">
        <w:rPr>
          <w:rFonts w:ascii="Cera Pro" w:hAnsi="Cera Pro"/>
          <w:bCs/>
          <w:lang w:val="sr-Latn-RS"/>
        </w:rPr>
        <w:t>Šta je ostalo posle strahovlade Envera Hodže</w:t>
      </w:r>
      <w:r w:rsidR="00724CCB" w:rsidRPr="0043343C">
        <w:rPr>
          <w:rFonts w:ascii="Cera Pro" w:hAnsi="Cera Pro"/>
          <w:bCs/>
          <w:lang w:val="sr-Latn-RS"/>
        </w:rPr>
        <w:t xml:space="preserve">, ko je i čiji je </w:t>
      </w:r>
      <w:proofErr w:type="spellStart"/>
      <w:r w:rsidR="00724CCB" w:rsidRPr="0043343C">
        <w:rPr>
          <w:rFonts w:ascii="Cera Pro" w:hAnsi="Cera Pro"/>
          <w:bCs/>
          <w:lang w:val="sr-Latn-RS"/>
        </w:rPr>
        <w:t>Skenderbeg,kako</w:t>
      </w:r>
      <w:proofErr w:type="spellEnd"/>
      <w:r w:rsidR="00724CCB" w:rsidRPr="0043343C">
        <w:rPr>
          <w:rFonts w:ascii="Cera Pro" w:hAnsi="Cera Pro"/>
          <w:bCs/>
          <w:lang w:val="sr-Latn-RS"/>
        </w:rPr>
        <w:t xml:space="preserve"> je građen Skadar na Bojani</w:t>
      </w:r>
      <w:r w:rsidR="008223D9" w:rsidRPr="0043343C">
        <w:rPr>
          <w:rFonts w:ascii="Cera Pro" w:hAnsi="Cera Pro"/>
          <w:bCs/>
          <w:lang w:val="sr-Latn-RS"/>
        </w:rPr>
        <w:t xml:space="preserve">, zašto su fasade u Tirani šarene, </w:t>
      </w:r>
      <w:r w:rsidR="000E5058" w:rsidRPr="0043343C">
        <w:rPr>
          <w:rFonts w:ascii="Cera Pro" w:hAnsi="Cera Pro"/>
          <w:bCs/>
          <w:lang w:val="sr-Latn-RS"/>
        </w:rPr>
        <w:t xml:space="preserve">i čemu danas </w:t>
      </w:r>
      <w:proofErr w:type="spellStart"/>
      <w:r w:rsidR="000E5058" w:rsidRPr="0043343C">
        <w:rPr>
          <w:rFonts w:ascii="Cera Pro" w:hAnsi="Cera Pro"/>
          <w:bCs/>
          <w:lang w:val="sr-Latn-RS"/>
        </w:rPr>
        <w:t>stluže</w:t>
      </w:r>
      <w:proofErr w:type="spellEnd"/>
      <w:r w:rsidR="000E5058" w:rsidRPr="0043343C">
        <w:rPr>
          <w:rFonts w:ascii="Cera Pro" w:hAnsi="Cera Pro"/>
          <w:bCs/>
          <w:lang w:val="sr-Latn-RS"/>
        </w:rPr>
        <w:t xml:space="preserve"> preko 170 </w:t>
      </w:r>
      <w:r w:rsidR="00EE429F" w:rsidRPr="0043343C">
        <w:rPr>
          <w:rFonts w:ascii="Cera Pro" w:hAnsi="Cera Pro"/>
          <w:bCs/>
          <w:lang w:val="sr-Latn-RS"/>
        </w:rPr>
        <w:t xml:space="preserve">hiljada (!) </w:t>
      </w:r>
      <w:r w:rsidR="000E5058" w:rsidRPr="0043343C">
        <w:rPr>
          <w:rFonts w:ascii="Cera Pro" w:hAnsi="Cera Pro"/>
          <w:bCs/>
          <w:lang w:val="sr-Latn-RS"/>
        </w:rPr>
        <w:t>bunkera</w:t>
      </w:r>
      <w:r w:rsidR="0043343C" w:rsidRPr="0043343C">
        <w:rPr>
          <w:rFonts w:ascii="Cera Pro" w:hAnsi="Cera Pro"/>
          <w:bCs/>
          <w:lang w:val="sr-Latn-RS"/>
        </w:rPr>
        <w:t>…. Za kraj, uvek divan Ohrid….</w:t>
      </w:r>
    </w:p>
    <w:p w14:paraId="7D93C741" w14:textId="77777777" w:rsidR="00D23BC2" w:rsidRDefault="00D23BC2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286934DD" w14:textId="294FFDA7" w:rsidR="007D41A7" w:rsidRDefault="009B3C10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  <w:r w:rsidRPr="002F1BBA">
        <w:rPr>
          <w:rFonts w:ascii="Cera Pro" w:hAnsi="Cera Pro"/>
          <w:b/>
          <w:noProof/>
          <w:color w:val="00BECD"/>
          <w:sz w:val="40"/>
          <w:szCs w:val="40"/>
          <w:lang w:val="sr-Latn-RS"/>
        </w:rPr>
        <w:drawing>
          <wp:anchor distT="0" distB="0" distL="114300" distR="114300" simplePos="0" relativeHeight="251658242" behindDoc="0" locked="0" layoutInCell="1" allowOverlap="1" wp14:anchorId="4E049C21" wp14:editId="5F20B8BB">
            <wp:simplePos x="0" y="0"/>
            <wp:positionH relativeFrom="margin">
              <wp:posOffset>4740275</wp:posOffset>
            </wp:positionH>
            <wp:positionV relativeFrom="paragraph">
              <wp:posOffset>110490</wp:posOffset>
            </wp:positionV>
            <wp:extent cx="1471930" cy="1079500"/>
            <wp:effectExtent l="323850" t="323850" r="318770" b="3302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rgbClr val="02A8BE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BBA">
        <w:rPr>
          <w:rFonts w:ascii="Cera Pro" w:hAnsi="Cera Pro"/>
          <w:noProof/>
        </w:rPr>
        <w:drawing>
          <wp:anchor distT="0" distB="0" distL="114300" distR="114300" simplePos="0" relativeHeight="251657215" behindDoc="0" locked="0" layoutInCell="1" allowOverlap="1" wp14:anchorId="246CD0B6" wp14:editId="35F20E4F">
            <wp:simplePos x="0" y="0"/>
            <wp:positionH relativeFrom="margin">
              <wp:posOffset>2532380</wp:posOffset>
            </wp:positionH>
            <wp:positionV relativeFrom="paragraph">
              <wp:posOffset>87630</wp:posOffset>
            </wp:positionV>
            <wp:extent cx="1619250" cy="1079500"/>
            <wp:effectExtent l="323850" t="323850" r="323850" b="330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rgbClr val="02A8BE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BBA">
        <w:rPr>
          <w:rFonts w:ascii="Cera Pro" w:hAnsi="Cera Pro"/>
          <w:b/>
          <w:noProof/>
          <w:color w:val="00BECD"/>
          <w:sz w:val="40"/>
          <w:szCs w:val="40"/>
          <w:lang w:val="sr-Latn-RS"/>
        </w:rPr>
        <w:drawing>
          <wp:anchor distT="0" distB="0" distL="114300" distR="114300" simplePos="0" relativeHeight="251658240" behindDoc="0" locked="0" layoutInCell="1" allowOverlap="1" wp14:anchorId="3FD1B116" wp14:editId="25B05DF6">
            <wp:simplePos x="0" y="0"/>
            <wp:positionH relativeFrom="margin">
              <wp:posOffset>149225</wp:posOffset>
            </wp:positionH>
            <wp:positionV relativeFrom="paragraph">
              <wp:posOffset>95250</wp:posOffset>
            </wp:positionV>
            <wp:extent cx="1809750" cy="1079500"/>
            <wp:effectExtent l="323850" t="323850" r="323850" b="3302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19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17500">
                        <a:srgbClr val="02A8BE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BC2">
        <w:rPr>
          <w:rFonts w:ascii="Cera Pro" w:hAnsi="Cera Pro"/>
          <w:b/>
          <w:color w:val="00BECB"/>
          <w:lang w:val="sr-Latn-CS"/>
        </w:rPr>
        <w:t>Vodimo vas u zemlju</w:t>
      </w:r>
    </w:p>
    <w:p w14:paraId="588C5D56" w14:textId="77777777" w:rsidR="00D23BC2" w:rsidRDefault="00D23BC2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532CB912" w14:textId="77777777" w:rsidR="00D23BC2" w:rsidRPr="002F1BBA" w:rsidRDefault="00D23BC2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671DBE60" w14:textId="2FE1DFE4" w:rsidR="007D41A7" w:rsidRPr="002F1BBA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7B1D5CA3" w14:textId="77777777" w:rsidR="007D41A7" w:rsidRPr="002F1BBA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3077CB68" w14:textId="77777777" w:rsidR="007D41A7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3F8C1B1D" w14:textId="77777777" w:rsidR="00E242D6" w:rsidRPr="002F1BBA" w:rsidRDefault="00E242D6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1FD7E755" w14:textId="77777777" w:rsidR="007D41A7" w:rsidRDefault="007D41A7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</w:p>
    <w:p w14:paraId="5F747CA9" w14:textId="33FA346F" w:rsidR="004404AF" w:rsidRDefault="00B705F6" w:rsidP="007D41A7">
      <w:pPr>
        <w:pStyle w:val="NoSpacing"/>
        <w:jc w:val="both"/>
        <w:rPr>
          <w:rFonts w:ascii="Cera Pro" w:hAnsi="Cera Pro"/>
          <w:b/>
          <w:color w:val="00BECB"/>
          <w:lang w:val="sr-Latn-CS"/>
        </w:rPr>
      </w:pPr>
      <w:r>
        <w:rPr>
          <w:rFonts w:ascii="Cera Pro" w:hAnsi="Cera Pro"/>
          <w:b/>
          <w:color w:val="00BECB"/>
          <w:lang w:val="sr-Latn-CS"/>
        </w:rPr>
        <w:t xml:space="preserve">   </w:t>
      </w:r>
    </w:p>
    <w:p w14:paraId="18530818" w14:textId="77777777" w:rsidR="004404AF" w:rsidRPr="005857BA" w:rsidRDefault="004404AF" w:rsidP="007D41A7">
      <w:pPr>
        <w:pStyle w:val="NoSpacing"/>
        <w:jc w:val="both"/>
        <w:rPr>
          <w:rFonts w:ascii="Cera Pro" w:hAnsi="Cera Pro"/>
          <w:b/>
          <w:color w:val="02A8BE"/>
          <w:lang w:val="sr-Latn-CS"/>
        </w:rPr>
      </w:pPr>
    </w:p>
    <w:p w14:paraId="119297A1" w14:textId="68F680C6" w:rsidR="00FD08D2" w:rsidRPr="005857BA" w:rsidRDefault="007D41A7" w:rsidP="00B705F6">
      <w:pPr>
        <w:pStyle w:val="NoSpacing"/>
        <w:rPr>
          <w:rFonts w:ascii="Cera Pro" w:hAnsi="Cera Pro"/>
          <w:b/>
          <w:color w:val="02A8BE"/>
          <w:sz w:val="20"/>
          <w:szCs w:val="20"/>
          <w:lang w:val="sr-Latn-CS"/>
        </w:rPr>
      </w:pPr>
      <w:r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>POŽAREVAC</w:t>
      </w:r>
      <w:r w:rsidR="00E375E5"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 xml:space="preserve"> </w:t>
      </w:r>
      <w:r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>–</w:t>
      </w:r>
      <w:r w:rsidR="00E375E5"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 xml:space="preserve"> </w:t>
      </w:r>
      <w:r w:rsidR="00F4292E">
        <w:rPr>
          <w:rFonts w:ascii="Cera Pro" w:hAnsi="Cera Pro"/>
          <w:b/>
          <w:color w:val="02A8BE"/>
          <w:sz w:val="20"/>
          <w:szCs w:val="20"/>
          <w:lang w:val="sr-Latn-CS"/>
        </w:rPr>
        <w:t>SKADAR- DRAČ- KRUJA – TIRANA-ELBASAN - SV. NAUM - OHRID</w:t>
      </w:r>
      <w:r w:rsidR="00E375E5"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 xml:space="preserve"> – </w:t>
      </w:r>
      <w:r w:rsidRPr="005857BA">
        <w:rPr>
          <w:rFonts w:ascii="Cera Pro" w:hAnsi="Cera Pro"/>
          <w:b/>
          <w:color w:val="02A8BE"/>
          <w:sz w:val="20"/>
          <w:szCs w:val="20"/>
          <w:lang w:val="sr-Latn-CS"/>
        </w:rPr>
        <w:t>POŽAREVAC</w:t>
      </w:r>
    </w:p>
    <w:p w14:paraId="34AB16D3" w14:textId="6A7A029C" w:rsidR="007879FE" w:rsidRPr="007879FE" w:rsidRDefault="007879FE" w:rsidP="007879FE">
      <w:pPr>
        <w:ind w:left="1440" w:hanging="1440"/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</w:pPr>
      <w:bookmarkStart w:id="2" w:name="_Hlk42687448"/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1.dan  </w:t>
      </w: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ab/>
        <w:t>Požarevac</w:t>
      </w:r>
    </w:p>
    <w:p w14:paraId="2297760B" w14:textId="0AEFCE18" w:rsidR="007879FE" w:rsidRPr="007879FE" w:rsidRDefault="007879FE" w:rsidP="007879FE">
      <w:pPr>
        <w:rPr>
          <w:rFonts w:ascii="Cera Pro" w:eastAsia="SimSun" w:hAnsi="Cera Pro" w:cs="Calibri"/>
          <w:sz w:val="24"/>
          <w:szCs w:val="24"/>
          <w:lang w:val="sr-Latn-CS" w:eastAsia="zh-CN"/>
        </w:rPr>
      </w:pPr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Polazak autobusa iz Požarevca 20:00h sa AS Požarevac. Putovanje preko Raške i Novog Pazara, sa kraćim pauzama radi odmora.</w:t>
      </w:r>
    </w:p>
    <w:p w14:paraId="27985239" w14:textId="02BBA257" w:rsidR="007879FE" w:rsidRPr="007879FE" w:rsidRDefault="007879FE" w:rsidP="007879FE">
      <w:pPr>
        <w:ind w:left="1440" w:hanging="1440"/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</w:pP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2.dan  </w:t>
      </w: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ab/>
        <w:t xml:space="preserve">Skadar -  </w:t>
      </w:r>
      <w:proofErr w:type="spellStart"/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>Kruj</w:t>
      </w:r>
      <w:proofErr w:type="spellEnd"/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 - Drač</w:t>
      </w:r>
    </w:p>
    <w:p w14:paraId="19972076" w14:textId="77777777" w:rsidR="007879FE" w:rsidRPr="007879FE" w:rsidRDefault="007879FE" w:rsidP="007879FE">
      <w:pPr>
        <w:rPr>
          <w:rFonts w:ascii="Cera Pro" w:eastAsia="SimSun" w:hAnsi="Cera Pro" w:cs="Calibri"/>
          <w:sz w:val="24"/>
          <w:szCs w:val="24"/>
          <w:lang w:val="sr-Latn-CS" w:eastAsia="zh-CN"/>
        </w:rPr>
      </w:pPr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Dolazak u Skadar u ranim prepodnevnim satima. Panoramsko razgledanje grada i poseta arheološkom i etnografskom muzeju u pratnji lokalnog vodiča: Obilazak tvrđave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Rozafa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, sagrađene na brdu, između  tri reke: Drini, Buna i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Kiri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. Slobodno vreme za odmor. Odlazak za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Kruj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, rodno mesto albanskog nacionalnog heroja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Gjergj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Kastridi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Skenderbega. Poseta zamku, sagrađenom tokom V i VI veka u kome se nalazi Skenderbegov muzej. Kraće zadržavanje u Bazaru, gde se mogu kupiti tradicionalni zanatski suveniri od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albastera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, srebra, drveta, kao i vuneni tepisi. Slobodno vreme. Nastavak putovanja za Drač. Dolazak u večernjim satima. Smeštaj u hotel. Večera. Noćenje.</w:t>
      </w:r>
    </w:p>
    <w:p w14:paraId="55C51AD8" w14:textId="327FD9CD" w:rsidR="007879FE" w:rsidRPr="007879FE" w:rsidRDefault="007879FE" w:rsidP="007879FE">
      <w:pPr>
        <w:ind w:left="1440" w:hanging="1440"/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</w:pP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3.dan  </w:t>
      </w: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ab/>
        <w:t>Drač - Tirana - Drač</w:t>
      </w:r>
    </w:p>
    <w:p w14:paraId="05A3B15B" w14:textId="3C16F0BC" w:rsidR="007879FE" w:rsidRPr="007879FE" w:rsidRDefault="007879FE" w:rsidP="007879FE">
      <w:pPr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</w:pPr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Doručak. Nastavak putovanja za Tiranu, glavni grad Albanije. Panoramsko razgledanje grada. Poseta sat-kuli, koja datira iz 1830. god i koji predstavlja simbol grada. Poseta džamiji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Et’Hem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Bey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. Slobodno vreme za individualno razgledanje, odmor i šoping. Povratak u Drač. U pratnji lokalnog vodiča, poseta ostacima vizantijskog zida, rimskom amfiteatru i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Taulantia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bulevaru. za odmor i ručak. Večera uz muzički program. Noćenje.</w:t>
      </w:r>
      <w:r w:rsidRPr="007879FE">
        <w:rPr>
          <w:rFonts w:ascii="Cera Pro" w:eastAsia="SimSun" w:hAnsi="Cera Pro" w:cs="Calibri"/>
          <w:i/>
          <w:sz w:val="24"/>
          <w:szCs w:val="24"/>
          <w:lang w:val="sr-Latn-CS" w:eastAsia="zh-CN"/>
        </w:rPr>
        <w:t xml:space="preserve">               </w:t>
      </w:r>
    </w:p>
    <w:p w14:paraId="73D79E36" w14:textId="444A0055" w:rsidR="007879FE" w:rsidRPr="007879FE" w:rsidRDefault="007879FE" w:rsidP="007879FE">
      <w:pPr>
        <w:ind w:left="1440" w:hanging="1440"/>
        <w:rPr>
          <w:rFonts w:ascii="Cera Pro" w:eastAsia="SimSun" w:hAnsi="Cera Pro" w:cs="Calibri"/>
          <w:sz w:val="24"/>
          <w:szCs w:val="24"/>
          <w:lang w:val="sr-Latn-CS" w:eastAsia="zh-CN"/>
        </w:rPr>
      </w:pP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 4.dan</w:t>
      </w: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ab/>
        <w:t>Drač - Elbasan - Sv. Naum - Ohrid</w:t>
      </w:r>
    </w:p>
    <w:p w14:paraId="31DD79A0" w14:textId="77777777" w:rsidR="007879FE" w:rsidRPr="007879FE" w:rsidRDefault="007879FE" w:rsidP="007879FE">
      <w:pPr>
        <w:rPr>
          <w:rFonts w:ascii="Cera Pro" w:eastAsia="SimSun" w:hAnsi="Cera Pro" w:cs="Calibri"/>
          <w:sz w:val="24"/>
          <w:szCs w:val="24"/>
          <w:lang w:val="sr-Latn-CS" w:eastAsia="zh-CN"/>
        </w:rPr>
      </w:pPr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Doručak. Polazak za Elbasan, kraće razgledanje zamka. Nastavak putovanja ka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Librazhdu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i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Pogradecu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, sa kraćim zadržavanjem. Prelazak granice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Tusemist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i ulazak u Makedoniju. Obilazak manastira </w:t>
      </w: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Sv.Naum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, sa lokalnim vodičem. Dolazak u Ohrid u večernjim satima. Smeštaj u hotel, večera, noćenje.</w:t>
      </w:r>
    </w:p>
    <w:p w14:paraId="188FBA48" w14:textId="41FC68FC" w:rsidR="007879FE" w:rsidRPr="007879FE" w:rsidRDefault="007879FE" w:rsidP="007879FE">
      <w:pPr>
        <w:ind w:left="1440" w:hanging="1440"/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</w:pP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5.dan  </w:t>
      </w:r>
      <w:r w:rsidR="00611C9F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     </w:t>
      </w:r>
      <w:r w:rsidRPr="007879FE">
        <w:rPr>
          <w:rFonts w:ascii="Cera Pro" w:eastAsia="SimSun" w:hAnsi="Cera Pro" w:cs="Calibri"/>
          <w:b/>
          <w:sz w:val="24"/>
          <w:szCs w:val="24"/>
          <w:u w:val="single"/>
          <w:lang w:val="sr-Latn-CS" w:eastAsia="zh-CN"/>
        </w:rPr>
        <w:t xml:space="preserve">Ohrid - Požarevac </w:t>
      </w:r>
    </w:p>
    <w:p w14:paraId="5CEA16C0" w14:textId="77777777" w:rsidR="007879FE" w:rsidRDefault="007879FE" w:rsidP="007879FE">
      <w:pPr>
        <w:rPr>
          <w:rFonts w:ascii="Cera Pro" w:eastAsia="SimSun" w:hAnsi="Cera Pro" w:cs="Calibri"/>
          <w:sz w:val="24"/>
          <w:szCs w:val="24"/>
          <w:lang w:val="sr-Latn-CS" w:eastAsia="zh-CN"/>
        </w:rPr>
      </w:pPr>
      <w:proofErr w:type="spellStart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>Doručak.U</w:t>
      </w:r>
      <w:proofErr w:type="spellEnd"/>
      <w:r w:rsidRPr="007879FE">
        <w:rPr>
          <w:rFonts w:ascii="Cera Pro" w:eastAsia="SimSun" w:hAnsi="Cera Pro" w:cs="Calibri"/>
          <w:sz w:val="24"/>
          <w:szCs w:val="24"/>
          <w:lang w:val="sr-Latn-CS" w:eastAsia="zh-CN"/>
        </w:rPr>
        <w:t xml:space="preserve"> pratnji lokalnog vodiča obilazak znamenitosti Ohrida. Polazak za Srbiju u 13h. Putovanje preko Skoplja, Preševa i Niša, sa kraćim pauzama. Dolazak U Požarevac / V. Gradište / Beograd na mesto polaska, oko 24h.</w:t>
      </w:r>
    </w:p>
    <w:p w14:paraId="00BDDF6F" w14:textId="6896A065" w:rsidR="00492CB6" w:rsidRPr="00492CB6" w:rsidRDefault="00492CB6" w:rsidP="00492CB6">
      <w:pPr>
        <w:jc w:val="right"/>
        <w:rPr>
          <w:rFonts w:ascii="Cera Pro" w:eastAsia="SimSun" w:hAnsi="Cera Pro" w:cs="Calibri"/>
          <w:b/>
          <w:bCs/>
          <w:sz w:val="28"/>
          <w:szCs w:val="28"/>
          <w:lang w:val="sr-Latn-CS" w:eastAsia="zh-CN"/>
        </w:rPr>
      </w:pPr>
      <w:r w:rsidRPr="00492CB6">
        <w:rPr>
          <w:rFonts w:ascii="Cera Pro" w:eastAsia="SimSun" w:hAnsi="Cera Pro" w:cs="Calibri"/>
          <w:b/>
          <w:bCs/>
          <w:sz w:val="28"/>
          <w:szCs w:val="28"/>
          <w:lang w:val="sr-Latn-CS" w:eastAsia="zh-CN"/>
        </w:rPr>
        <w:t>CENA ARANŽMANA: 1</w:t>
      </w:r>
      <w:r>
        <w:rPr>
          <w:rFonts w:ascii="Cera Pro" w:eastAsia="SimSun" w:hAnsi="Cera Pro" w:cs="Calibri"/>
          <w:b/>
          <w:bCs/>
          <w:sz w:val="28"/>
          <w:szCs w:val="28"/>
          <w:lang w:val="sr-Latn-CS" w:eastAsia="zh-CN"/>
        </w:rPr>
        <w:t>9</w:t>
      </w:r>
      <w:r w:rsidRPr="00492CB6">
        <w:rPr>
          <w:rFonts w:ascii="Cera Pro" w:eastAsia="SimSun" w:hAnsi="Cera Pro" w:cs="Calibri"/>
          <w:b/>
          <w:bCs/>
          <w:sz w:val="28"/>
          <w:szCs w:val="28"/>
          <w:lang w:val="sr-Latn-CS" w:eastAsia="zh-CN"/>
        </w:rPr>
        <w:t xml:space="preserve">9€  </w:t>
      </w:r>
    </w:p>
    <w:p w14:paraId="05D87E47" w14:textId="0F3161F2" w:rsidR="00492CB6" w:rsidRPr="00492CB6" w:rsidRDefault="00492CB6" w:rsidP="00492CB6">
      <w:pPr>
        <w:jc w:val="right"/>
        <w:rPr>
          <w:rFonts w:ascii="Cera Pro" w:eastAsia="SimSun" w:hAnsi="Cera Pro" w:cs="Calibri"/>
          <w:b/>
          <w:bCs/>
          <w:lang w:val="sr-Latn-CS" w:eastAsia="zh-CN"/>
        </w:rPr>
      </w:pPr>
      <w:r w:rsidRPr="00492CB6">
        <w:rPr>
          <w:rFonts w:ascii="Cera Pro" w:eastAsia="SimSun" w:hAnsi="Cera Pro" w:cs="Calibri"/>
          <w:b/>
          <w:bCs/>
          <w:lang w:val="sr-Latn-CS" w:eastAsia="zh-CN"/>
        </w:rPr>
        <w:t>Doplata za polaske iz: Majdanpeka – 10€, Golupca -8€, Velikog Gradišta 5€ (minimum 10 putnika)</w:t>
      </w:r>
    </w:p>
    <w:p w14:paraId="433751D9" w14:textId="1F78B170" w:rsidR="00CC3F03" w:rsidRDefault="00CC3F03" w:rsidP="00E008CB">
      <w:pPr>
        <w:jc w:val="right"/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</w:pPr>
    </w:p>
    <w:p w14:paraId="26DA9756" w14:textId="77777777" w:rsidR="00E008CB" w:rsidRPr="00E008CB" w:rsidRDefault="00E008CB" w:rsidP="00E008CB">
      <w:pPr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</w:pPr>
      <w:r w:rsidRPr="00E008CB"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  <w:t xml:space="preserve">U CENU ARANŽMANA JE URAČUNATO: </w:t>
      </w:r>
    </w:p>
    <w:p w14:paraId="2AEC84C0" w14:textId="77777777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Vanlinijski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prevoz autobusom (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tur.klase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>, audio, video opremljenosti, prosečne udobnosti, bez obuhvaćenih usluga pića, hrane i dr. tokom putovanja) na relaciji prema programu putovanja</w:t>
      </w:r>
    </w:p>
    <w:p w14:paraId="4EAD90AB" w14:textId="665046BF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2 polupansiona u hotelu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Ibiza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3* ili sličan u  Draču u 1/2 i 1/3 sobama (standardno opremljene u skladu sa lokalnom kategorizacijom), doručak – švedski sto, večera – pansionska </w:t>
      </w:r>
    </w:p>
    <w:p w14:paraId="7393BE91" w14:textId="18B0989C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1 polupansion u hotelu </w:t>
      </w:r>
      <w:proofErr w:type="spellStart"/>
      <w:r w:rsidR="00785259">
        <w:rPr>
          <w:rFonts w:ascii="Cera Pro" w:hAnsi="Cera Pro" w:cs="Calibri"/>
          <w:sz w:val="20"/>
          <w:szCs w:val="20"/>
          <w:lang w:val="sr-Latn-RS"/>
        </w:rPr>
        <w:t>Mizo</w:t>
      </w:r>
      <w:proofErr w:type="spellEnd"/>
      <w:r w:rsidR="00785259">
        <w:rPr>
          <w:rFonts w:ascii="Cera Pro" w:hAnsi="Cera Pro" w:cs="Calibri"/>
          <w:sz w:val="20"/>
          <w:szCs w:val="20"/>
          <w:lang w:val="sr-Latn-RS"/>
        </w:rPr>
        <w:t xml:space="preserve"> </w:t>
      </w:r>
      <w:r w:rsidRPr="00E008CB">
        <w:rPr>
          <w:rFonts w:ascii="Cera Pro" w:hAnsi="Cera Pro" w:cs="Calibri"/>
          <w:sz w:val="20"/>
          <w:szCs w:val="20"/>
          <w:lang w:val="sr-Latn-RS"/>
        </w:rPr>
        <w:t xml:space="preserve">ili sličan  Ohridu u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u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1/2 i 1/3 sobama (standardno opremljene u skladu sa lokalnom kategorizacijom), doručak – klasičan, večera – pansionska </w:t>
      </w:r>
    </w:p>
    <w:p w14:paraId="0602C7B3" w14:textId="77777777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>Muzički program u Draču</w:t>
      </w:r>
    </w:p>
    <w:p w14:paraId="33B3DDCB" w14:textId="77777777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Lokalni vodiči za obilazak Skadra, Drača,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Kruja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>, Tirane..</w:t>
      </w:r>
    </w:p>
    <w:p w14:paraId="16507E54" w14:textId="77777777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Lokalni vodiči za obilazak manastira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Sv.Naum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i Ohrida</w:t>
      </w:r>
    </w:p>
    <w:p w14:paraId="290B1E3B" w14:textId="7B84327A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>Pratilac grupe</w:t>
      </w:r>
      <w:r>
        <w:rPr>
          <w:rFonts w:ascii="Cera Pro" w:hAnsi="Cera Pro" w:cs="Calibri"/>
          <w:sz w:val="20"/>
          <w:szCs w:val="20"/>
          <w:lang w:val="sr-Latn-RS"/>
        </w:rPr>
        <w:t xml:space="preserve"> </w:t>
      </w:r>
      <w:r w:rsidRPr="00E008CB">
        <w:rPr>
          <w:rFonts w:ascii="Cera Pro" w:hAnsi="Cera Pro" w:cs="Calibri"/>
          <w:sz w:val="20"/>
          <w:szCs w:val="20"/>
          <w:lang w:val="sr-Latn-RS"/>
        </w:rPr>
        <w:t>Litas</w:t>
      </w:r>
    </w:p>
    <w:p w14:paraId="2A937C60" w14:textId="77777777" w:rsidR="00E008CB" w:rsidRPr="00E008CB" w:rsidRDefault="00E008CB" w:rsidP="00E008CB">
      <w:pPr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</w:pPr>
    </w:p>
    <w:p w14:paraId="77173887" w14:textId="77777777" w:rsidR="00E008CB" w:rsidRPr="00E008CB" w:rsidRDefault="00E008CB" w:rsidP="00E008CB">
      <w:pPr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</w:pPr>
      <w:r w:rsidRPr="00E008CB"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  <w:t>U cenu aranžmana nije uračunato:</w:t>
      </w:r>
    </w:p>
    <w:p w14:paraId="50E08216" w14:textId="16DF79C7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Ulaznice: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Tvrdjavu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u Skadru, Nacionalni muzej u Tirani, Skenderbegov muzej u 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Kruji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>, (</w:t>
      </w:r>
      <w:proofErr w:type="spellStart"/>
      <w:r w:rsidRPr="00E008CB">
        <w:rPr>
          <w:rFonts w:ascii="Cera Pro" w:hAnsi="Cera Pro" w:cs="Calibri"/>
          <w:sz w:val="20"/>
          <w:szCs w:val="20"/>
          <w:lang w:val="sr-Latn-RS"/>
        </w:rPr>
        <w:t>cca</w:t>
      </w:r>
      <w:proofErr w:type="spellEnd"/>
      <w:r w:rsidRPr="00E008CB">
        <w:rPr>
          <w:rFonts w:ascii="Cera Pro" w:hAnsi="Cera Pro" w:cs="Calibri"/>
          <w:sz w:val="20"/>
          <w:szCs w:val="20"/>
          <w:lang w:val="sr-Latn-RS"/>
        </w:rPr>
        <w:t xml:space="preserve"> 1</w:t>
      </w:r>
      <w:r w:rsidR="00544966">
        <w:rPr>
          <w:rFonts w:ascii="Cera Pro" w:hAnsi="Cera Pro" w:cs="Calibri"/>
          <w:sz w:val="20"/>
          <w:szCs w:val="20"/>
          <w:lang w:val="sr-Latn-RS"/>
        </w:rPr>
        <w:t>5</w:t>
      </w:r>
      <w:r w:rsidRPr="00E008CB">
        <w:rPr>
          <w:rFonts w:ascii="Cera Pro" w:hAnsi="Cera Pro" w:cs="Calibri"/>
          <w:sz w:val="20"/>
          <w:szCs w:val="20"/>
          <w:lang w:val="sr-Latn-RS"/>
        </w:rPr>
        <w:t>€)</w:t>
      </w:r>
    </w:p>
    <w:p w14:paraId="4FEB6753" w14:textId="70DB92CC" w:rsidR="00E008CB" w:rsidRPr="00E008CB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Doplata za 1/1 sobu (radi se na upit) </w:t>
      </w:r>
    </w:p>
    <w:p w14:paraId="194AD6A5" w14:textId="1493DC5F" w:rsidR="00CC3F03" w:rsidRDefault="00E008CB" w:rsidP="00E008CB">
      <w:pPr>
        <w:rPr>
          <w:rFonts w:ascii="Cera Pro" w:hAnsi="Cera Pro" w:cs="Calibri"/>
          <w:sz w:val="20"/>
          <w:szCs w:val="20"/>
          <w:lang w:val="sr-Latn-RS"/>
        </w:rPr>
      </w:pPr>
      <w:r w:rsidRPr="00E008CB">
        <w:rPr>
          <w:rFonts w:ascii="Cera Pro" w:hAnsi="Cera Pro" w:cs="Calibri"/>
          <w:sz w:val="20"/>
          <w:szCs w:val="20"/>
          <w:lang w:val="sr-Latn-RS"/>
        </w:rPr>
        <w:t>•</w:t>
      </w:r>
      <w:r w:rsidRPr="00E008CB">
        <w:rPr>
          <w:rFonts w:ascii="Cera Pro" w:hAnsi="Cera Pro" w:cs="Calibri"/>
          <w:sz w:val="20"/>
          <w:szCs w:val="20"/>
          <w:lang w:val="sr-Latn-RS"/>
        </w:rPr>
        <w:tab/>
        <w:t xml:space="preserve">Međunarodno zdravstveno osiguranje kompanije „Dunav osiguranje“ za ceo period boravka  </w:t>
      </w:r>
    </w:p>
    <w:p w14:paraId="65F28F31" w14:textId="77777777" w:rsidR="00C93F78" w:rsidRPr="00C93F78" w:rsidRDefault="00C93F78" w:rsidP="00C93F78">
      <w:pPr>
        <w:jc w:val="left"/>
        <w:rPr>
          <w:rFonts w:ascii="Cera Pro" w:hAnsi="Cera Pro" w:cs="Calibri"/>
          <w:b/>
          <w:bCs/>
          <w:color w:val="783DFF"/>
          <w:sz w:val="24"/>
          <w:szCs w:val="24"/>
          <w:lang w:val="sr-Latn-RS"/>
        </w:rPr>
      </w:pPr>
      <w:r w:rsidRPr="00C93F78">
        <w:rPr>
          <w:rFonts w:ascii="Cera Pro" w:hAnsi="Cera Pro" w:cs="Calibri"/>
          <w:b/>
          <w:bCs/>
          <w:color w:val="02A8BE"/>
          <w:sz w:val="24"/>
          <w:szCs w:val="24"/>
          <w:lang w:val="sr-Latn-RS"/>
        </w:rPr>
        <w:t>USLOVI I NAČIN PLAĆANJA:</w:t>
      </w:r>
    </w:p>
    <w:p w14:paraId="256C3F9E" w14:textId="77777777" w:rsidR="00C93F78" w:rsidRPr="00C93F78" w:rsidRDefault="00C93F78" w:rsidP="00C93F78">
      <w:pPr>
        <w:rPr>
          <w:rFonts w:ascii="Cera Pro" w:hAnsi="Cera Pro" w:cs="Calibri"/>
          <w:sz w:val="24"/>
          <w:szCs w:val="24"/>
          <w:lang w:val="sr-Latn-RS"/>
        </w:rPr>
      </w:pPr>
      <w:r w:rsidRPr="00C93F78">
        <w:rPr>
          <w:rFonts w:ascii="Cera Pro" w:hAnsi="Cera Pro" w:cs="Calibri"/>
          <w:sz w:val="24"/>
          <w:szCs w:val="24"/>
          <w:lang w:val="sr-Latn-RS"/>
        </w:rPr>
        <w:t>Cena je prikazana u evrima po osobi. Plaćanje se vrši u dinarskoj protivvrednosti po srednjem kursu NBS</w:t>
      </w:r>
    </w:p>
    <w:p w14:paraId="44D14AB1" w14:textId="77777777" w:rsidR="00C93F78" w:rsidRPr="00C93F78" w:rsidRDefault="00C93F78" w:rsidP="00C93F78">
      <w:pPr>
        <w:rPr>
          <w:rFonts w:ascii="Cera Pro" w:hAnsi="Cera Pro" w:cs="Calibri"/>
          <w:b/>
          <w:bCs/>
          <w:color w:val="00BECD"/>
          <w:sz w:val="24"/>
          <w:szCs w:val="24"/>
          <w:lang w:val="sr-Latn-RS"/>
        </w:rPr>
      </w:pPr>
      <w:r w:rsidRPr="00C93F78">
        <w:rPr>
          <w:rFonts w:ascii="Cera Pro" w:hAnsi="Cera Pro" w:cs="Calibri"/>
          <w:sz w:val="24"/>
          <w:szCs w:val="24"/>
          <w:lang w:val="sr-Latn-RS"/>
        </w:rPr>
        <w:t xml:space="preserve"> Mogućnost plaćanja:</w:t>
      </w:r>
    </w:p>
    <w:p w14:paraId="2C2B4E48" w14:textId="77777777" w:rsidR="00C93F78" w:rsidRPr="00C93F78" w:rsidRDefault="00C93F78" w:rsidP="00C93F78">
      <w:pPr>
        <w:rPr>
          <w:rFonts w:ascii="Cera Pro" w:eastAsia="Times New Roman" w:hAnsi="Cera Pro" w:cs="Calibri"/>
          <w:sz w:val="24"/>
          <w:szCs w:val="24"/>
          <w:lang w:val="sr-Latn-RS"/>
        </w:rPr>
      </w:pP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- 30 % prilikom rezervacije, ostatak 10 dana pre polaska</w:t>
      </w:r>
    </w:p>
    <w:p w14:paraId="1466DBCD" w14:textId="708B55AE" w:rsidR="00C93F78" w:rsidRPr="00C93F78" w:rsidRDefault="00C93F78" w:rsidP="00C93F78">
      <w:pPr>
        <w:rPr>
          <w:rFonts w:ascii="Cera Pro" w:eastAsia="Times New Roman" w:hAnsi="Cera Pro" w:cs="Calibri"/>
          <w:sz w:val="24"/>
          <w:szCs w:val="24"/>
          <w:lang w:val="sr-Latn-RS"/>
        </w:rPr>
      </w:pP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Čekovima, bez uvećanja u ratama do 15.</w:t>
      </w:r>
      <w:r w:rsidR="005160AA">
        <w:rPr>
          <w:rFonts w:ascii="Cera Pro" w:eastAsia="Times New Roman" w:hAnsi="Cera Pro" w:cs="Calibri"/>
          <w:sz w:val="24"/>
          <w:szCs w:val="24"/>
          <w:lang w:val="sr-Latn-RS"/>
        </w:rPr>
        <w:t>11</w:t>
      </w: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.2025. god.:</w:t>
      </w:r>
    </w:p>
    <w:p w14:paraId="490B116D" w14:textId="77777777" w:rsidR="00C93F78" w:rsidRPr="00C93F78" w:rsidRDefault="00C93F78" w:rsidP="00C93F78">
      <w:pPr>
        <w:numPr>
          <w:ilvl w:val="1"/>
          <w:numId w:val="12"/>
        </w:numPr>
        <w:spacing w:after="80" w:line="259" w:lineRule="auto"/>
        <w:ind w:left="284" w:hanging="284"/>
        <w:contextualSpacing/>
        <w:rPr>
          <w:rFonts w:ascii="Cera Pro" w:eastAsia="Times New Roman" w:hAnsi="Cera Pro" w:cs="Calibri"/>
          <w:sz w:val="24"/>
          <w:szCs w:val="24"/>
          <w:lang w:val="sr-Latn-RS"/>
        </w:rPr>
      </w:pP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Gotovinski</w:t>
      </w:r>
    </w:p>
    <w:p w14:paraId="48A86727" w14:textId="77777777" w:rsidR="00C93F78" w:rsidRPr="00C93F78" w:rsidRDefault="00C93F78" w:rsidP="00C93F78">
      <w:pPr>
        <w:numPr>
          <w:ilvl w:val="1"/>
          <w:numId w:val="12"/>
        </w:numPr>
        <w:spacing w:after="80" w:line="259" w:lineRule="auto"/>
        <w:ind w:left="284" w:hanging="284"/>
        <w:contextualSpacing/>
        <w:rPr>
          <w:rFonts w:ascii="Cera Pro" w:eastAsia="Times New Roman" w:hAnsi="Cera Pro" w:cs="Calibri"/>
          <w:sz w:val="24"/>
          <w:szCs w:val="24"/>
          <w:lang w:val="sr-Latn-RS"/>
        </w:rPr>
      </w:pP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 xml:space="preserve">Platnim karticama: VISA, VISA ELECTRON, MASTER CARD, MAESTRO, DINA </w:t>
      </w:r>
    </w:p>
    <w:p w14:paraId="7F8A13DD" w14:textId="6A0FB509" w:rsidR="00C93F78" w:rsidRPr="00C93F78" w:rsidRDefault="00C93F78" w:rsidP="00C93F78">
      <w:pPr>
        <w:numPr>
          <w:ilvl w:val="1"/>
          <w:numId w:val="12"/>
        </w:numPr>
        <w:spacing w:after="80" w:line="259" w:lineRule="auto"/>
        <w:ind w:left="284" w:hanging="284"/>
        <w:contextualSpacing/>
        <w:rPr>
          <w:rFonts w:ascii="Cera Pro" w:eastAsia="Times New Roman" w:hAnsi="Cera Pro" w:cs="Calibri"/>
          <w:sz w:val="24"/>
          <w:szCs w:val="24"/>
          <w:lang w:val="sr-Latn-RS"/>
        </w:rPr>
      </w:pP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Administrativnom zabranom u ratama do 15.</w:t>
      </w:r>
      <w:r w:rsidR="005160AA">
        <w:rPr>
          <w:rFonts w:ascii="Cera Pro" w:eastAsia="Times New Roman" w:hAnsi="Cera Pro" w:cs="Calibri"/>
          <w:sz w:val="24"/>
          <w:szCs w:val="24"/>
          <w:lang w:val="sr-Latn-RS"/>
        </w:rPr>
        <w:t>11</w:t>
      </w:r>
      <w:r w:rsidRPr="00C93F78">
        <w:rPr>
          <w:rFonts w:ascii="Cera Pro" w:eastAsia="Times New Roman" w:hAnsi="Cera Pro" w:cs="Calibri"/>
          <w:sz w:val="24"/>
          <w:szCs w:val="24"/>
          <w:lang w:val="sr-Latn-RS"/>
        </w:rPr>
        <w:t>.2025. god. (za zaposlene u firmama sa kojima agencija ima ugovor)</w:t>
      </w:r>
    </w:p>
    <w:p w14:paraId="7955A6F2" w14:textId="77777777" w:rsidR="00C93F78" w:rsidRPr="00E008CB" w:rsidRDefault="00C93F78" w:rsidP="00E008CB">
      <w:pPr>
        <w:rPr>
          <w:rFonts w:ascii="Cera Pro" w:hAnsi="Cera Pro" w:cs="Calibri"/>
          <w:sz w:val="20"/>
          <w:szCs w:val="20"/>
          <w:lang w:val="sr-Latn-RS"/>
        </w:rPr>
      </w:pPr>
    </w:p>
    <w:p w14:paraId="213CD851" w14:textId="58A4BEC4" w:rsidR="00076243" w:rsidRPr="00937EFD" w:rsidRDefault="00076243" w:rsidP="00B705F6">
      <w:pPr>
        <w:rPr>
          <w:rFonts w:ascii="Cera Pro" w:hAnsi="Cera Pro" w:cs="Calibri"/>
          <w:color w:val="02A8BE"/>
          <w:lang w:val="sr-Latn-RS"/>
        </w:rPr>
      </w:pPr>
      <w:r w:rsidRPr="00937EFD"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  <w:t>NAPOMENE U VEZI PREVOZA:</w:t>
      </w:r>
    </w:p>
    <w:p w14:paraId="36436EE6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Prevoz se obavlja turističkim autobusima (klima i audio/video oprema).</w:t>
      </w:r>
    </w:p>
    <w:p w14:paraId="54022E5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Agencija pravi raspored sedenja u autobusu, uzimajući u obzir redosled uplata, starost putnika, porodice sa decom, posebne potrebe putnika. Prvi red sedišta su službena sedišta i ako nema potrebe, ne izdaju se putnicima.</w:t>
      </w:r>
    </w:p>
    <w:p w14:paraId="72B9AA8E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ne garantuje redni broj sedišta u autobusu. </w:t>
      </w: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Putnik će prihvatiti bilo koje sedište koje mu agencija odredi.</w:t>
      </w:r>
    </w:p>
    <w:p w14:paraId="57D104B1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Moguć je ulazak i izlazak putnika na svim benzinskim pumpama, restoranima, motelima i drugim mestima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predviđenim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za stajanje na autoputu. Zbog bezbednosti putnika, zabranjeno je zaustavljanje autobusa na petljama, kružnom toku ili u </w:t>
      </w:r>
      <w:proofErr w:type="spellStart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zaustavnoj</w:t>
      </w:r>
      <w:proofErr w:type="spellEnd"/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 xml:space="preserve"> traci autoputa. </w:t>
      </w:r>
    </w:p>
    <w:p w14:paraId="08ADE4ED" w14:textId="010831F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Zaustavljanje radi odmora putnika je na 3-4h vožnje, z</w:t>
      </w:r>
      <w:r w:rsidRPr="00341D10">
        <w:rPr>
          <w:rFonts w:ascii="Cera Pro" w:hAnsi="Cera Pro" w:cs="Calibri"/>
          <w:color w:val="000000"/>
          <w:sz w:val="20"/>
          <w:szCs w:val="20"/>
          <w:lang w:val="sr-Latn-RS" w:eastAsia="sr-Latn-RS"/>
        </w:rPr>
        <w:t>austavljanja su na usputnim stajalištima ili benzinskim pumpama, u zavisnosti od uslova na putu i raspoloživosti kapaciteta stajališta.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Plan putovanja, učestalost i mesto pravljenja pauza je utvrđeno u agenciji i nije uvek moguće sprovesti u idealnim uslovima zbog raznih činilaca koje nije moguće kontrolisati (zastoji na putu</w:t>
      </w:r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i </w:t>
      </w:r>
      <w:proofErr w:type="spellStart"/>
      <w:r w:rsidR="00D2633C" w:rsidRPr="00341D10">
        <w:rPr>
          <w:rFonts w:ascii="Cera Pro" w:hAnsi="Cera Pro" w:cs="Calibri"/>
          <w:color w:val="000000"/>
          <w:sz w:val="20"/>
          <w:szCs w:val="20"/>
          <w:lang w:val="sr-Latn-RS"/>
        </w:rPr>
        <w:t>sl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…)</w:t>
      </w:r>
    </w:p>
    <w:p w14:paraId="746758A5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Poželjno je da putnik obeleži prtljag u slučaju da se zaboravi ili izgubi. Agencija ne snosi odgovornost u slučaju zaboravljenih stvari u autobusu i zamene ili izgubljenog prtljaga.</w:t>
      </w:r>
    </w:p>
    <w:p w14:paraId="3BC0ADB9" w14:textId="77777777" w:rsidR="00076243" w:rsidRPr="00341D10" w:rsidRDefault="00076243" w:rsidP="00076243">
      <w:pPr>
        <w:pStyle w:val="ListParagraph"/>
        <w:numPr>
          <w:ilvl w:val="0"/>
          <w:numId w:val="8"/>
        </w:numPr>
        <w:spacing w:after="0" w:line="240" w:lineRule="auto"/>
        <w:ind w:left="142" w:hanging="153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Toalet u autobusima po pravilu nije u upotrebi.</w:t>
      </w:r>
    </w:p>
    <w:p w14:paraId="5538996B" w14:textId="242AECE3" w:rsidR="0088621D" w:rsidRPr="00234053" w:rsidRDefault="00076243" w:rsidP="00234053">
      <w:pPr>
        <w:pStyle w:val="ListParagraph"/>
        <w:numPr>
          <w:ilvl w:val="0"/>
          <w:numId w:val="8"/>
        </w:numPr>
        <w:spacing w:after="0" w:line="240" w:lineRule="auto"/>
        <w:ind w:left="142" w:hanging="142"/>
        <w:rPr>
          <w:rFonts w:ascii="Cera Pro" w:hAnsi="Cera Pro" w:cs="Calibri"/>
          <w:bCs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U autobusu je zabranjeno pušenje, konzumiranje alkohola i opojnih sredstava. U slučaju nepoštovanja ovih odredbi, pratilac grupe će uskratiti dalji prevoz putniku.</w:t>
      </w:r>
    </w:p>
    <w:p w14:paraId="5A06225C" w14:textId="77777777" w:rsidR="00076243" w:rsidRPr="00937EFD" w:rsidRDefault="00076243" w:rsidP="00076243">
      <w:pPr>
        <w:ind w:left="142" w:hanging="142"/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</w:pPr>
      <w:r w:rsidRPr="00937EFD">
        <w:rPr>
          <w:rFonts w:ascii="Cera Pro" w:hAnsi="Cera Pro" w:cs="Calibri"/>
          <w:b/>
          <w:bCs/>
          <w:color w:val="02A8BE"/>
          <w:sz w:val="20"/>
          <w:szCs w:val="20"/>
          <w:lang w:val="sr-Latn-RS"/>
        </w:rPr>
        <w:t>OSTALE VAŽNE NAPOMENE:</w:t>
      </w:r>
    </w:p>
    <w:p w14:paraId="3860FF23" w14:textId="153BC6F3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promene programa usled nepredviđenih objektivnih okolnosti (npr. gužva u saobraćaju, zatvaranje nekih od lokaliteta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predviđenih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za obilazak...).</w:t>
      </w:r>
    </w:p>
    <w:p w14:paraId="7C28A1C6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Validan je samo pisani program putovanja istaknut u prostorijama agencije i na sajtu organizatora putovanja.</w:t>
      </w:r>
    </w:p>
    <w:p w14:paraId="3DD334BF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lastRenderedPageBreak/>
        <w:t>Potpisnik Ugovora o putovanju ili predstavnici grupe putnika obavezni su da sve putnike upoznaju sa ugovorenim programom putovanja, uslovima plaćanja i Opštim uslovima putovanja organizatora putovanja.</w:t>
      </w:r>
    </w:p>
    <w:p w14:paraId="6A9B5B20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Putnik je lično odgovoran za ispravnost sopstvenih dokumenata i podataka datih u agenciji. Svojim potpisom korisnik potvrđuje da je lične podatke ugovarača i saputnika stavio dobrovoljno na raspolaganje agenciji i dopušta da se isti koriste i učine dostupnim trećim licima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iskučivo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cilju zaštite njegovih interesa u svim poslovima vezanim za realizaciju ovog putovanja. Agencija se obavezuje da podatke čuva kao poverljive u skladu sa Zakonom o zaštiti podataka o ličnosti.</w:t>
      </w:r>
    </w:p>
    <w:p w14:paraId="6503CF5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Organizator putovanja zadržava pravo da putem LAST MINUTE ponude proda svoje slobodne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kapacietete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po cenama koje se razlikuju od prikazanih u cenovniku. Stranke koje su uplatile aranžman po cenama iz cenovnika nemaju pravo da potražuju nadoknadu na ime </w:t>
      </w:r>
      <w:proofErr w:type="spellStart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razilke</w:t>
      </w:r>
      <w:proofErr w:type="spellEnd"/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 xml:space="preserve"> u ceni.</w:t>
      </w:r>
    </w:p>
    <w:p w14:paraId="5E36FC79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bCs/>
          <w:color w:val="000000"/>
          <w:sz w:val="20"/>
          <w:szCs w:val="20"/>
          <w:lang w:val="sr-Latn-RS"/>
        </w:rPr>
        <w:t>Svaki putnik mora biti svestan da je u toku putovanja član grupe i shodno tome se treba ponašati.</w:t>
      </w:r>
    </w:p>
    <w:p w14:paraId="7E80980D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Usled državnih i verskih praznika na određenoj destinaciji, postoji mogućnost da neki od lokaliteta, restorana, prodavnica, tržnih centara, muzeja, ne rade.</w:t>
      </w:r>
    </w:p>
    <w:p w14:paraId="265632B8" w14:textId="77777777" w:rsidR="00076243" w:rsidRPr="00341D10" w:rsidRDefault="00076243" w:rsidP="00076243">
      <w:pPr>
        <w:pStyle w:val="ListParagraph"/>
        <w:numPr>
          <w:ilvl w:val="0"/>
          <w:numId w:val="9"/>
        </w:numPr>
        <w:spacing w:after="0" w:line="240" w:lineRule="auto"/>
        <w:ind w:left="142" w:hanging="152"/>
        <w:rPr>
          <w:rFonts w:ascii="Cera Pro" w:hAnsi="Cera Pro" w:cs="Calibri"/>
          <w:color w:val="000000"/>
          <w:sz w:val="20"/>
          <w:szCs w:val="20"/>
          <w:lang w:val="sr-Latn-RS"/>
        </w:rPr>
      </w:pP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Dužina trajanja slobodnih vremena za individualne aktivnosti tokom programa putovanja zavisi od objektivnih okolnosti (npr. dužine trajanja obilaska, termina polazaka, vremena dolaska i daljeg rasporeda u aranžmanu).</w:t>
      </w:r>
    </w:p>
    <w:p w14:paraId="588B169D" w14:textId="16CFB386" w:rsidR="00EA661C" w:rsidRPr="00346B7A" w:rsidRDefault="00076243" w:rsidP="00346B7A">
      <w:pPr>
        <w:pStyle w:val="ListParagraph"/>
        <w:numPr>
          <w:ilvl w:val="0"/>
          <w:numId w:val="9"/>
        </w:numPr>
        <w:spacing w:after="0" w:line="240" w:lineRule="auto"/>
        <w:ind w:left="142" w:hanging="153"/>
        <w:rPr>
          <w:rFonts w:ascii="Cera Pro" w:hAnsi="Cera Pro"/>
          <w:b/>
          <w:color w:val="00BECD"/>
          <w:sz w:val="20"/>
          <w:szCs w:val="20"/>
          <w:lang w:val="sr-Cyrl-RS"/>
        </w:rPr>
      </w:pPr>
      <w:r w:rsidRPr="00341D10">
        <w:rPr>
          <w:rFonts w:ascii="Cera Pro" w:hAnsi="Cera Pro" w:cs="Calibri"/>
          <w:sz w:val="20"/>
          <w:szCs w:val="20"/>
          <w:lang w:val="sr-Latn-RS"/>
        </w:rPr>
        <w:t xml:space="preserve">Usled nedovoljnog broja putnika organizator putovanja ima pravo da prevoz obavi minibusom ili otkaže putovanje, najkasnije </w:t>
      </w:r>
      <w:r w:rsidR="00A16964">
        <w:rPr>
          <w:rFonts w:ascii="Cera Pro" w:hAnsi="Cera Pro" w:cs="Calibri"/>
          <w:sz w:val="20"/>
          <w:szCs w:val="20"/>
          <w:lang w:val="sr-Latn-RS"/>
        </w:rPr>
        <w:t>5</w:t>
      </w:r>
      <w:r w:rsidRPr="00341D10">
        <w:rPr>
          <w:rFonts w:ascii="Cera Pro" w:hAnsi="Cera Pro" w:cs="Calibri"/>
          <w:sz w:val="20"/>
          <w:szCs w:val="20"/>
          <w:lang w:val="sr-Latn-RS"/>
        </w:rPr>
        <w:t xml:space="preserve"> </w:t>
      </w:r>
      <w:r w:rsidRPr="00341D10">
        <w:rPr>
          <w:rFonts w:ascii="Cera Pro" w:hAnsi="Cera Pro" w:cs="Calibri"/>
          <w:color w:val="000000"/>
          <w:sz w:val="20"/>
          <w:szCs w:val="20"/>
          <w:lang w:val="sr-Latn-RS"/>
        </w:rPr>
        <w:t>dana pre polaska.</w:t>
      </w:r>
    </w:p>
    <w:p w14:paraId="56389123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Program je rađen na bazi minimum 40 prijavljenih putnika.</w:t>
      </w:r>
    </w:p>
    <w:p w14:paraId="5324C328" w14:textId="77A2599A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Uz ovaj program važe opšti uslovi putovanja TA Litas </w:t>
      </w:r>
      <w:proofErr w:type="spellStart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doo</w:t>
      </w:r>
      <w:proofErr w:type="spellEnd"/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 POŽAREVAC,</w:t>
      </w:r>
    </w:p>
    <w:p w14:paraId="445FAE65" w14:textId="40B4ECC1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Licenca 71/2021, Kategorija A, od 16.08.2021.</w:t>
      </w:r>
    </w:p>
    <w:p w14:paraId="25B242DE" w14:textId="77777777" w:rsidR="009B5A37" w:rsidRPr="009B5A37" w:rsidRDefault="009B5A37" w:rsidP="009B5A37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Moše Pijade 9, 12000 Požarevac; MB: 07163851</w:t>
      </w:r>
    </w:p>
    <w:p w14:paraId="632C2BE6" w14:textId="468B829C" w:rsidR="00EA661C" w:rsidRPr="00346B7A" w:rsidRDefault="009B5A37" w:rsidP="00346B7A">
      <w:pPr>
        <w:pStyle w:val="NoSpacing"/>
        <w:ind w:right="-142"/>
        <w:jc w:val="center"/>
        <w:rPr>
          <w:rFonts w:ascii="Cera Pro" w:hAnsi="Cera Pro" w:cstheme="minorHAnsi"/>
          <w:color w:val="333333"/>
          <w:sz w:val="20"/>
          <w:szCs w:val="20"/>
          <w:lang w:val="sr-Latn-RS"/>
        </w:rPr>
      </w:pP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 xml:space="preserve">Program broj 1 od </w:t>
      </w:r>
      <w:r w:rsidR="00362E23">
        <w:rPr>
          <w:rFonts w:ascii="Cera Pro" w:hAnsi="Cera Pro" w:cstheme="minorHAnsi"/>
          <w:color w:val="333333"/>
          <w:sz w:val="20"/>
          <w:szCs w:val="20"/>
          <w:lang w:val="sr-Latn-RS"/>
        </w:rPr>
        <w:t>14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.</w:t>
      </w:r>
      <w:r w:rsidR="00362E23">
        <w:rPr>
          <w:rFonts w:ascii="Cera Pro" w:hAnsi="Cera Pro" w:cstheme="minorHAnsi"/>
          <w:color w:val="333333"/>
          <w:sz w:val="20"/>
          <w:szCs w:val="20"/>
          <w:lang w:val="sr-Latn-RS"/>
        </w:rPr>
        <w:t>02</w:t>
      </w:r>
      <w:r w:rsidRPr="009B5A37">
        <w:rPr>
          <w:rFonts w:ascii="Cera Pro" w:hAnsi="Cera Pro" w:cstheme="minorHAnsi"/>
          <w:color w:val="333333"/>
          <w:sz w:val="20"/>
          <w:szCs w:val="20"/>
          <w:lang w:val="sr-Latn-RS"/>
        </w:rPr>
        <w:t>.202</w:t>
      </w:r>
      <w:bookmarkEnd w:id="1"/>
      <w:bookmarkEnd w:id="2"/>
      <w:r w:rsidR="00362E23">
        <w:rPr>
          <w:rFonts w:ascii="Cera Pro" w:hAnsi="Cera Pro" w:cstheme="minorHAnsi"/>
          <w:color w:val="333333"/>
          <w:sz w:val="20"/>
          <w:szCs w:val="20"/>
          <w:lang w:val="sr-Latn-RS"/>
        </w:rPr>
        <w:t>5</w:t>
      </w:r>
    </w:p>
    <w:sectPr w:rsidR="00EA661C" w:rsidRPr="00346B7A" w:rsidSect="005F04BD">
      <w:headerReference w:type="default" r:id="rId14"/>
      <w:footerReference w:type="default" r:id="rId15"/>
      <w:headerReference w:type="first" r:id="rId16"/>
      <w:pgSz w:w="12240" w:h="15840"/>
      <w:pgMar w:top="851" w:right="851" w:bottom="142" w:left="851" w:header="0" w:footer="283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224AC" w14:textId="77777777" w:rsidR="008259B5" w:rsidRDefault="008259B5" w:rsidP="00AF6397">
      <w:r>
        <w:separator/>
      </w:r>
    </w:p>
  </w:endnote>
  <w:endnote w:type="continuationSeparator" w:id="0">
    <w:p w14:paraId="73BEAF14" w14:textId="77777777" w:rsidR="008259B5" w:rsidRDefault="008259B5" w:rsidP="00AF6397">
      <w:r>
        <w:continuationSeparator/>
      </w:r>
    </w:p>
  </w:endnote>
  <w:endnote w:type="continuationNotice" w:id="1">
    <w:p w14:paraId="046BA8B1" w14:textId="77777777" w:rsidR="008259B5" w:rsidRDefault="008259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era Pro">
    <w:panose1 w:val="000004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E52C" w14:textId="50D79480" w:rsidR="005066DA" w:rsidRPr="00B5725E" w:rsidRDefault="005066DA" w:rsidP="006A569B">
    <w:pPr>
      <w:pStyle w:val="Footer"/>
      <w:jc w:val="left"/>
      <w:rPr>
        <w:b/>
        <w:color w:val="02A8BE"/>
      </w:rPr>
    </w:pPr>
    <w:proofErr w:type="spellStart"/>
    <w:r w:rsidRPr="00B5725E">
      <w:rPr>
        <w:b/>
        <w:color w:val="02A8BE"/>
      </w:rPr>
      <w:t>Poslovnica</w:t>
    </w:r>
    <w:proofErr w:type="spellEnd"/>
    <w:r w:rsidRPr="00B5725E">
      <w:rPr>
        <w:b/>
        <w:color w:val="02A8BE"/>
      </w:rPr>
      <w:t xml:space="preserve"> Požarevac                                                                                                             </w:t>
    </w:r>
    <w:r w:rsidR="008C0B10" w:rsidRPr="00B5725E">
      <w:rPr>
        <w:b/>
        <w:color w:val="02A8BE"/>
      </w:rPr>
      <w:t xml:space="preserve">  </w:t>
    </w:r>
    <w:proofErr w:type="spellStart"/>
    <w:r w:rsidRPr="00B5725E">
      <w:rPr>
        <w:b/>
        <w:color w:val="02A8BE"/>
      </w:rPr>
      <w:t>Moše</w:t>
    </w:r>
    <w:proofErr w:type="spellEnd"/>
    <w:r w:rsidRPr="00B5725E">
      <w:rPr>
        <w:b/>
        <w:color w:val="02A8BE"/>
      </w:rPr>
      <w:t xml:space="preserve"> </w:t>
    </w:r>
    <w:proofErr w:type="spellStart"/>
    <w:r w:rsidRPr="00B5725E">
      <w:rPr>
        <w:b/>
        <w:color w:val="02A8BE"/>
      </w:rPr>
      <w:t>Pijade</w:t>
    </w:r>
    <w:proofErr w:type="spellEnd"/>
    <w:r w:rsidRPr="00B5725E">
      <w:rPr>
        <w:b/>
        <w:color w:val="02A8BE"/>
      </w:rPr>
      <w:t xml:space="preserve"> 9                                                                                                           </w:t>
    </w:r>
  </w:p>
  <w:p w14:paraId="3FD38BD2" w14:textId="77777777" w:rsidR="005066DA" w:rsidRPr="00B5725E" w:rsidRDefault="005066DA" w:rsidP="006A569B">
    <w:pPr>
      <w:pStyle w:val="Footer"/>
      <w:jc w:val="left"/>
      <w:rPr>
        <w:b/>
        <w:color w:val="02A8BE"/>
      </w:rPr>
    </w:pPr>
    <w:r w:rsidRPr="00B5725E">
      <w:rPr>
        <w:b/>
        <w:color w:val="02A8BE"/>
      </w:rPr>
      <w:t xml:space="preserve">012 513 507                                                                                                          </w:t>
    </w:r>
  </w:p>
  <w:p w14:paraId="26A45A0F" w14:textId="31A7D207" w:rsidR="00076243" w:rsidRPr="00B5725E" w:rsidRDefault="005066DA" w:rsidP="006A569B">
    <w:pPr>
      <w:pStyle w:val="Footer"/>
      <w:jc w:val="left"/>
      <w:rPr>
        <w:b/>
        <w:color w:val="02A8BE"/>
      </w:rPr>
    </w:pPr>
    <w:r w:rsidRPr="00B5725E">
      <w:rPr>
        <w:b/>
        <w:color w:val="02A8BE"/>
      </w:rPr>
      <w:t>www.mobilitastravel.rs              turizampo@mobilitas.rs</w:t>
    </w:r>
    <w:r w:rsidR="00076243" w:rsidRPr="00B5725E">
      <w:rPr>
        <w:noProof/>
        <w:color w:val="02A8BE"/>
      </w:rPr>
      <w:drawing>
        <wp:anchor distT="0" distB="0" distL="114300" distR="114300" simplePos="0" relativeHeight="251658242" behindDoc="1" locked="0" layoutInCell="1" allowOverlap="1" wp14:anchorId="0CCC013C" wp14:editId="0958171E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B5725E">
      <w:rPr>
        <w:noProof/>
        <w:color w:val="02A8BE"/>
      </w:rPr>
      <w:drawing>
        <wp:anchor distT="0" distB="0" distL="114300" distR="114300" simplePos="0" relativeHeight="251658240" behindDoc="1" locked="0" layoutInCell="1" allowOverlap="1" wp14:anchorId="137B95D8" wp14:editId="07303EF0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43" w:rsidRPr="00B5725E">
      <w:rPr>
        <w:noProof/>
        <w:color w:val="02A8BE"/>
      </w:rPr>
      <w:drawing>
        <wp:anchor distT="0" distB="0" distL="114300" distR="114300" simplePos="0" relativeHeight="251658241" behindDoc="1" locked="0" layoutInCell="1" allowOverlap="1" wp14:anchorId="60EB2AE4" wp14:editId="38D96563">
          <wp:simplePos x="0" y="0"/>
          <wp:positionH relativeFrom="margin">
            <wp:posOffset>2550795</wp:posOffset>
          </wp:positionH>
          <wp:positionV relativeFrom="paragraph">
            <wp:posOffset>2696210</wp:posOffset>
          </wp:positionV>
          <wp:extent cx="6219825" cy="8242935"/>
          <wp:effectExtent l="0" t="0" r="0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556" r="73834"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824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A33CC" w14:textId="77777777" w:rsidR="008259B5" w:rsidRDefault="008259B5" w:rsidP="00AF6397">
      <w:bookmarkStart w:id="0" w:name="_Hlk157689598"/>
      <w:bookmarkEnd w:id="0"/>
      <w:r>
        <w:separator/>
      </w:r>
    </w:p>
  </w:footnote>
  <w:footnote w:type="continuationSeparator" w:id="0">
    <w:p w14:paraId="7AFCFD8A" w14:textId="77777777" w:rsidR="008259B5" w:rsidRDefault="008259B5" w:rsidP="00AF6397">
      <w:r>
        <w:continuationSeparator/>
      </w:r>
    </w:p>
  </w:footnote>
  <w:footnote w:type="continuationNotice" w:id="1">
    <w:p w14:paraId="109E2FAE" w14:textId="77777777" w:rsidR="008259B5" w:rsidRDefault="008259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35F56" w14:textId="66C7A3B1" w:rsidR="00076243" w:rsidRDefault="00076243" w:rsidP="00AF6397">
    <w:pPr>
      <w:pStyle w:val="Header"/>
    </w:pPr>
  </w:p>
  <w:p w14:paraId="1FAD4601" w14:textId="77777777" w:rsidR="00076243" w:rsidRDefault="00076243" w:rsidP="00AF6397">
    <w:pPr>
      <w:pStyle w:val="Header"/>
    </w:pPr>
  </w:p>
  <w:p w14:paraId="55634D15" w14:textId="77777777" w:rsidR="00076243" w:rsidRDefault="00076243" w:rsidP="006F5D2A">
    <w:pPr>
      <w:pStyle w:val="Header"/>
      <w:jc w:val="right"/>
    </w:pPr>
  </w:p>
  <w:p w14:paraId="5D910BB9" w14:textId="77777777" w:rsidR="00076243" w:rsidRDefault="00076243" w:rsidP="00AF63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0DF0" w14:textId="784A22C6" w:rsidR="00A77BC7" w:rsidRDefault="00A16D75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  <w:r>
      <w:rPr>
        <w:noProof/>
        <w:lang w:val="sv-SE"/>
      </w:rPr>
      <w:drawing>
        <wp:anchor distT="0" distB="0" distL="114300" distR="114300" simplePos="0" relativeHeight="251661314" behindDoc="1" locked="0" layoutInCell="1" allowOverlap="1" wp14:anchorId="7A998326" wp14:editId="624AC498">
          <wp:simplePos x="0" y="0"/>
          <wp:positionH relativeFrom="page">
            <wp:posOffset>312420</wp:posOffset>
          </wp:positionH>
          <wp:positionV relativeFrom="paragraph">
            <wp:posOffset>-1158240</wp:posOffset>
          </wp:positionV>
          <wp:extent cx="4122420" cy="2924578"/>
          <wp:effectExtent l="0" t="0" r="0" b="9525"/>
          <wp:wrapNone/>
          <wp:docPr id="13680238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381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22420" cy="2924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BC7" w:rsidRPr="00B40250">
      <w:rPr>
        <w:lang w:val="sv-SE"/>
      </w:rPr>
      <w:t xml:space="preserve">  </w:t>
    </w:r>
  </w:p>
  <w:p w14:paraId="1F75E42B" w14:textId="6A708623" w:rsidR="00A77BC7" w:rsidRDefault="001C665E" w:rsidP="001C665E">
    <w:pPr>
      <w:pStyle w:val="Header"/>
      <w:tabs>
        <w:tab w:val="clear" w:pos="4680"/>
        <w:tab w:val="clear" w:pos="9360"/>
        <w:tab w:val="left" w:pos="2376"/>
      </w:tabs>
      <w:ind w:left="-284"/>
      <w:rPr>
        <w:lang w:val="sv-SE"/>
      </w:rPr>
    </w:pPr>
    <w:r>
      <w:rPr>
        <w:lang w:val="sv-SE"/>
      </w:rPr>
      <w:tab/>
    </w:r>
  </w:p>
  <w:p w14:paraId="52148960" w14:textId="5CE062C3" w:rsidR="00A77BC7" w:rsidRPr="002F1BBA" w:rsidRDefault="1A1F8C72" w:rsidP="002F1BBA">
    <w:pPr>
      <w:pStyle w:val="Header"/>
      <w:tabs>
        <w:tab w:val="clear" w:pos="9360"/>
        <w:tab w:val="right" w:pos="9356"/>
      </w:tabs>
      <w:ind w:left="-284"/>
      <w:jc w:val="right"/>
      <w:rPr>
        <w:color w:val="783DFF"/>
        <w:lang w:val="sv-SE"/>
      </w:rPr>
    </w:pPr>
    <w:r w:rsidRPr="00B40250">
      <w:rPr>
        <w:lang w:val="sv-SE"/>
      </w:rPr>
      <w:t xml:space="preserve">                             </w:t>
    </w:r>
    <w:r w:rsidR="00A77BC7" w:rsidRPr="00B40250">
      <w:rPr>
        <w:lang w:val="sv-SE"/>
      </w:rPr>
      <w:tab/>
    </w:r>
    <w:r w:rsidR="002F1BBA" w:rsidRPr="001C665E">
      <w:rPr>
        <w:color w:val="02A8BE"/>
        <w:lang w:val="sv-SE"/>
      </w:rPr>
      <w:t xml:space="preserve">Licenca OTP 71/2021, kategorija A                                                           </w:t>
    </w:r>
  </w:p>
  <w:p w14:paraId="1C36E7F7" w14:textId="614283CC" w:rsidR="000D67DB" w:rsidRDefault="000D67DB" w:rsidP="00A77BC7">
    <w:pPr>
      <w:pStyle w:val="Header"/>
      <w:tabs>
        <w:tab w:val="clear" w:pos="9360"/>
        <w:tab w:val="right" w:pos="9356"/>
      </w:tabs>
      <w:ind w:left="-284"/>
      <w:rPr>
        <w:lang w:val="sv-SE"/>
      </w:rPr>
    </w:pPr>
  </w:p>
  <w:p w14:paraId="4F878EAE" w14:textId="224F65E2" w:rsidR="00A77BC7" w:rsidRPr="009054F1" w:rsidRDefault="005C320D" w:rsidP="00591A5D">
    <w:pPr>
      <w:pStyle w:val="Header"/>
      <w:tabs>
        <w:tab w:val="clear" w:pos="9360"/>
        <w:tab w:val="right" w:pos="9356"/>
      </w:tabs>
      <w:rPr>
        <w:b/>
        <w:bCs/>
        <w:color w:val="02A8BE"/>
        <w:lang w:val="sv-SE"/>
      </w:rPr>
    </w:pPr>
    <w:r w:rsidRPr="009054F1">
      <w:rPr>
        <w:b/>
        <w:bCs/>
        <w:noProof/>
        <w:color w:val="02A8BE"/>
        <w:lang w:val="sv-SE"/>
      </w:rPr>
      <w:drawing>
        <wp:anchor distT="0" distB="0" distL="114300" distR="114300" simplePos="0" relativeHeight="251660290" behindDoc="1" locked="0" layoutInCell="1" allowOverlap="1" wp14:anchorId="412EBAEE" wp14:editId="1AA5ADA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1355" cy="176530"/>
          <wp:effectExtent l="0" t="0" r="0" b="0"/>
          <wp:wrapNone/>
          <wp:docPr id="8869296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76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BC7" w:rsidRPr="009054F1">
      <w:rPr>
        <w:b/>
        <w:bCs/>
        <w:color w:val="02A8BE"/>
        <w:sz w:val="20"/>
        <w:szCs w:val="20"/>
        <w:lang w:val="sv-SE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302AA"/>
    <w:multiLevelType w:val="hybridMultilevel"/>
    <w:tmpl w:val="B8BEC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05E6"/>
    <w:multiLevelType w:val="hybridMultilevel"/>
    <w:tmpl w:val="8C60DF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C05E1"/>
    <w:multiLevelType w:val="hybridMultilevel"/>
    <w:tmpl w:val="84ECD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F5F"/>
    <w:multiLevelType w:val="hybridMultilevel"/>
    <w:tmpl w:val="65222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57573"/>
    <w:multiLevelType w:val="hybridMultilevel"/>
    <w:tmpl w:val="1BAE47B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BA24808"/>
    <w:multiLevelType w:val="hybridMultilevel"/>
    <w:tmpl w:val="875EB9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57FBB"/>
    <w:multiLevelType w:val="hybridMultilevel"/>
    <w:tmpl w:val="FF48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00B75"/>
    <w:multiLevelType w:val="hybridMultilevel"/>
    <w:tmpl w:val="576664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247DF"/>
    <w:multiLevelType w:val="hybridMultilevel"/>
    <w:tmpl w:val="0BFADB78"/>
    <w:lvl w:ilvl="0" w:tplc="241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3A8E297F"/>
    <w:multiLevelType w:val="hybridMultilevel"/>
    <w:tmpl w:val="49AC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73719"/>
    <w:multiLevelType w:val="hybridMultilevel"/>
    <w:tmpl w:val="C8B43E70"/>
    <w:lvl w:ilvl="0" w:tplc="DAB88084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7020A"/>
    <w:multiLevelType w:val="hybridMultilevel"/>
    <w:tmpl w:val="D8A0E9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71F14"/>
    <w:multiLevelType w:val="hybridMultilevel"/>
    <w:tmpl w:val="7CE4C43A"/>
    <w:lvl w:ilvl="0" w:tplc="C276BDA8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821C5"/>
    <w:multiLevelType w:val="hybridMultilevel"/>
    <w:tmpl w:val="64D6CE38"/>
    <w:lvl w:ilvl="0" w:tplc="241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241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241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241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0103105">
    <w:abstractNumId w:val="7"/>
  </w:num>
  <w:num w:numId="2" w16cid:durableId="788552774">
    <w:abstractNumId w:val="6"/>
  </w:num>
  <w:num w:numId="3" w16cid:durableId="556235370">
    <w:abstractNumId w:val="9"/>
  </w:num>
  <w:num w:numId="4" w16cid:durableId="826239789">
    <w:abstractNumId w:val="3"/>
  </w:num>
  <w:num w:numId="5" w16cid:durableId="1829710601">
    <w:abstractNumId w:val="2"/>
  </w:num>
  <w:num w:numId="6" w16cid:durableId="1039739006">
    <w:abstractNumId w:val="11"/>
  </w:num>
  <w:num w:numId="7" w16cid:durableId="1369261229">
    <w:abstractNumId w:val="8"/>
  </w:num>
  <w:num w:numId="8" w16cid:durableId="320012480">
    <w:abstractNumId w:val="5"/>
  </w:num>
  <w:num w:numId="9" w16cid:durableId="1487356041">
    <w:abstractNumId w:val="13"/>
  </w:num>
  <w:num w:numId="10" w16cid:durableId="722949063">
    <w:abstractNumId w:val="5"/>
  </w:num>
  <w:num w:numId="11" w16cid:durableId="2035418975">
    <w:abstractNumId w:val="1"/>
  </w:num>
  <w:num w:numId="12" w16cid:durableId="679744033">
    <w:abstractNumId w:val="0"/>
  </w:num>
  <w:num w:numId="13" w16cid:durableId="7610512">
    <w:abstractNumId w:val="10"/>
  </w:num>
  <w:num w:numId="14" w16cid:durableId="663240313">
    <w:abstractNumId w:val="12"/>
  </w:num>
  <w:num w:numId="15" w16cid:durableId="554976174">
    <w:abstractNumId w:val="13"/>
  </w:num>
  <w:num w:numId="16" w16cid:durableId="6564191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97"/>
    <w:rsid w:val="0001169E"/>
    <w:rsid w:val="00012EAC"/>
    <w:rsid w:val="00030F2C"/>
    <w:rsid w:val="00031039"/>
    <w:rsid w:val="00032919"/>
    <w:rsid w:val="000339E5"/>
    <w:rsid w:val="00045A33"/>
    <w:rsid w:val="00050866"/>
    <w:rsid w:val="0005144B"/>
    <w:rsid w:val="0005232E"/>
    <w:rsid w:val="000565B2"/>
    <w:rsid w:val="00061725"/>
    <w:rsid w:val="00065C4B"/>
    <w:rsid w:val="000710E4"/>
    <w:rsid w:val="00071FA1"/>
    <w:rsid w:val="00076243"/>
    <w:rsid w:val="00077819"/>
    <w:rsid w:val="00082EEA"/>
    <w:rsid w:val="00085365"/>
    <w:rsid w:val="000B1DD5"/>
    <w:rsid w:val="000D1CCA"/>
    <w:rsid w:val="000D67DB"/>
    <w:rsid w:val="000E5058"/>
    <w:rsid w:val="0010060F"/>
    <w:rsid w:val="001151C9"/>
    <w:rsid w:val="00141BC2"/>
    <w:rsid w:val="00144AEF"/>
    <w:rsid w:val="001648B9"/>
    <w:rsid w:val="0016785B"/>
    <w:rsid w:val="001700E2"/>
    <w:rsid w:val="001766FC"/>
    <w:rsid w:val="00182FF3"/>
    <w:rsid w:val="00190FBA"/>
    <w:rsid w:val="001A6089"/>
    <w:rsid w:val="001B5ACE"/>
    <w:rsid w:val="001B7D35"/>
    <w:rsid w:val="001C665E"/>
    <w:rsid w:val="001C7599"/>
    <w:rsid w:val="001D432D"/>
    <w:rsid w:val="001D4689"/>
    <w:rsid w:val="001E7B34"/>
    <w:rsid w:val="001F47F5"/>
    <w:rsid w:val="001F5EDA"/>
    <w:rsid w:val="002166B4"/>
    <w:rsid w:val="00222ACD"/>
    <w:rsid w:val="002249CA"/>
    <w:rsid w:val="00226ACB"/>
    <w:rsid w:val="00234053"/>
    <w:rsid w:val="002545C5"/>
    <w:rsid w:val="00263A7C"/>
    <w:rsid w:val="00263B03"/>
    <w:rsid w:val="00272A4D"/>
    <w:rsid w:val="00275D8B"/>
    <w:rsid w:val="00283784"/>
    <w:rsid w:val="002866A9"/>
    <w:rsid w:val="00290EC2"/>
    <w:rsid w:val="00292EA1"/>
    <w:rsid w:val="002947FA"/>
    <w:rsid w:val="002A787E"/>
    <w:rsid w:val="002B1393"/>
    <w:rsid w:val="002D7451"/>
    <w:rsid w:val="002F126C"/>
    <w:rsid w:val="002F1BBA"/>
    <w:rsid w:val="002F4801"/>
    <w:rsid w:val="00305C78"/>
    <w:rsid w:val="00313C1B"/>
    <w:rsid w:val="003321E3"/>
    <w:rsid w:val="00333EDF"/>
    <w:rsid w:val="00334765"/>
    <w:rsid w:val="00334E2C"/>
    <w:rsid w:val="00335FC8"/>
    <w:rsid w:val="00337BAB"/>
    <w:rsid w:val="00341D10"/>
    <w:rsid w:val="00341D98"/>
    <w:rsid w:val="00346B7A"/>
    <w:rsid w:val="00353E84"/>
    <w:rsid w:val="003619AD"/>
    <w:rsid w:val="00362E23"/>
    <w:rsid w:val="003749F7"/>
    <w:rsid w:val="003A438C"/>
    <w:rsid w:val="003B04F4"/>
    <w:rsid w:val="003B2DAC"/>
    <w:rsid w:val="003B383E"/>
    <w:rsid w:val="003B4206"/>
    <w:rsid w:val="003B5D85"/>
    <w:rsid w:val="003C4890"/>
    <w:rsid w:val="003C6A1F"/>
    <w:rsid w:val="003C7984"/>
    <w:rsid w:val="003D2287"/>
    <w:rsid w:val="003D2E46"/>
    <w:rsid w:val="003D5F40"/>
    <w:rsid w:val="003E56BC"/>
    <w:rsid w:val="004014C2"/>
    <w:rsid w:val="00411070"/>
    <w:rsid w:val="00422FCA"/>
    <w:rsid w:val="0043068B"/>
    <w:rsid w:val="0043343C"/>
    <w:rsid w:val="00434B30"/>
    <w:rsid w:val="00435C5F"/>
    <w:rsid w:val="004370CA"/>
    <w:rsid w:val="004404AF"/>
    <w:rsid w:val="00460409"/>
    <w:rsid w:val="004860B4"/>
    <w:rsid w:val="0049097C"/>
    <w:rsid w:val="00492CB6"/>
    <w:rsid w:val="00494335"/>
    <w:rsid w:val="0049598A"/>
    <w:rsid w:val="004970E8"/>
    <w:rsid w:val="004B41E4"/>
    <w:rsid w:val="004B455E"/>
    <w:rsid w:val="004D5E26"/>
    <w:rsid w:val="004E1BDE"/>
    <w:rsid w:val="004E2E6E"/>
    <w:rsid w:val="004F04A2"/>
    <w:rsid w:val="004F0C5F"/>
    <w:rsid w:val="00506267"/>
    <w:rsid w:val="005066DA"/>
    <w:rsid w:val="005160AA"/>
    <w:rsid w:val="005422CA"/>
    <w:rsid w:val="00542F4D"/>
    <w:rsid w:val="00543B5D"/>
    <w:rsid w:val="00544966"/>
    <w:rsid w:val="00547F70"/>
    <w:rsid w:val="00553386"/>
    <w:rsid w:val="00570FB0"/>
    <w:rsid w:val="0058292B"/>
    <w:rsid w:val="005857BA"/>
    <w:rsid w:val="00591A5D"/>
    <w:rsid w:val="005A6BF5"/>
    <w:rsid w:val="005C29AA"/>
    <w:rsid w:val="005C320D"/>
    <w:rsid w:val="005C4B99"/>
    <w:rsid w:val="005D211E"/>
    <w:rsid w:val="005E0F41"/>
    <w:rsid w:val="005F04BD"/>
    <w:rsid w:val="005F2A45"/>
    <w:rsid w:val="005F6CAC"/>
    <w:rsid w:val="00611C9F"/>
    <w:rsid w:val="00621396"/>
    <w:rsid w:val="00654BB0"/>
    <w:rsid w:val="006714A4"/>
    <w:rsid w:val="006746C3"/>
    <w:rsid w:val="00693272"/>
    <w:rsid w:val="00695B7E"/>
    <w:rsid w:val="0069732F"/>
    <w:rsid w:val="006A4C50"/>
    <w:rsid w:val="006A569B"/>
    <w:rsid w:val="006D0B87"/>
    <w:rsid w:val="006D2DC1"/>
    <w:rsid w:val="006D64D4"/>
    <w:rsid w:val="006E6BF1"/>
    <w:rsid w:val="006F40BD"/>
    <w:rsid w:val="006F5D2A"/>
    <w:rsid w:val="00723D20"/>
    <w:rsid w:val="00724CCB"/>
    <w:rsid w:val="00735D5D"/>
    <w:rsid w:val="0073655F"/>
    <w:rsid w:val="00740E90"/>
    <w:rsid w:val="00750F97"/>
    <w:rsid w:val="00754039"/>
    <w:rsid w:val="007639FC"/>
    <w:rsid w:val="00774A3A"/>
    <w:rsid w:val="00782B67"/>
    <w:rsid w:val="00785259"/>
    <w:rsid w:val="00786D3A"/>
    <w:rsid w:val="007879FE"/>
    <w:rsid w:val="007A346C"/>
    <w:rsid w:val="007B01C1"/>
    <w:rsid w:val="007B24A5"/>
    <w:rsid w:val="007B5812"/>
    <w:rsid w:val="007C4278"/>
    <w:rsid w:val="007C7CE1"/>
    <w:rsid w:val="007D41A7"/>
    <w:rsid w:val="007E1B56"/>
    <w:rsid w:val="007F5FFA"/>
    <w:rsid w:val="00815481"/>
    <w:rsid w:val="008223D9"/>
    <w:rsid w:val="00824725"/>
    <w:rsid w:val="008259B5"/>
    <w:rsid w:val="00835744"/>
    <w:rsid w:val="008366E7"/>
    <w:rsid w:val="008374F2"/>
    <w:rsid w:val="00841C49"/>
    <w:rsid w:val="00844F46"/>
    <w:rsid w:val="00845010"/>
    <w:rsid w:val="008506C4"/>
    <w:rsid w:val="00857ED5"/>
    <w:rsid w:val="00866B17"/>
    <w:rsid w:val="00884A23"/>
    <w:rsid w:val="0088621D"/>
    <w:rsid w:val="008B4D24"/>
    <w:rsid w:val="008C0B10"/>
    <w:rsid w:val="008D0756"/>
    <w:rsid w:val="008E1ECC"/>
    <w:rsid w:val="008F4E75"/>
    <w:rsid w:val="00901CA5"/>
    <w:rsid w:val="009054F1"/>
    <w:rsid w:val="009215BE"/>
    <w:rsid w:val="00922EFF"/>
    <w:rsid w:val="00923C9F"/>
    <w:rsid w:val="0092635F"/>
    <w:rsid w:val="00927E84"/>
    <w:rsid w:val="0093691C"/>
    <w:rsid w:val="00936D29"/>
    <w:rsid w:val="00937EFD"/>
    <w:rsid w:val="00941D41"/>
    <w:rsid w:val="0094203E"/>
    <w:rsid w:val="00942FB5"/>
    <w:rsid w:val="00960194"/>
    <w:rsid w:val="00971883"/>
    <w:rsid w:val="009819D8"/>
    <w:rsid w:val="00984756"/>
    <w:rsid w:val="009961A4"/>
    <w:rsid w:val="009A08E5"/>
    <w:rsid w:val="009B296D"/>
    <w:rsid w:val="009B3C10"/>
    <w:rsid w:val="009B49B0"/>
    <w:rsid w:val="009B5A37"/>
    <w:rsid w:val="009C44F3"/>
    <w:rsid w:val="009D480B"/>
    <w:rsid w:val="009D5FB9"/>
    <w:rsid w:val="009D655D"/>
    <w:rsid w:val="009E1906"/>
    <w:rsid w:val="009E787A"/>
    <w:rsid w:val="009F56A1"/>
    <w:rsid w:val="00A14CFE"/>
    <w:rsid w:val="00A16964"/>
    <w:rsid w:val="00A16D75"/>
    <w:rsid w:val="00A202BF"/>
    <w:rsid w:val="00A248FA"/>
    <w:rsid w:val="00A27C72"/>
    <w:rsid w:val="00A34BC9"/>
    <w:rsid w:val="00A35EA6"/>
    <w:rsid w:val="00A479B3"/>
    <w:rsid w:val="00A550D7"/>
    <w:rsid w:val="00A60682"/>
    <w:rsid w:val="00A63819"/>
    <w:rsid w:val="00A71945"/>
    <w:rsid w:val="00A77BC7"/>
    <w:rsid w:val="00A91A45"/>
    <w:rsid w:val="00A97F94"/>
    <w:rsid w:val="00AB70FB"/>
    <w:rsid w:val="00AB75E2"/>
    <w:rsid w:val="00AC0C94"/>
    <w:rsid w:val="00AC25C3"/>
    <w:rsid w:val="00AC6FDB"/>
    <w:rsid w:val="00AF08D2"/>
    <w:rsid w:val="00AF54AD"/>
    <w:rsid w:val="00AF6397"/>
    <w:rsid w:val="00B218C6"/>
    <w:rsid w:val="00B2743D"/>
    <w:rsid w:val="00B37440"/>
    <w:rsid w:val="00B46EA3"/>
    <w:rsid w:val="00B5725E"/>
    <w:rsid w:val="00B639E5"/>
    <w:rsid w:val="00B6580E"/>
    <w:rsid w:val="00B705F6"/>
    <w:rsid w:val="00B77E53"/>
    <w:rsid w:val="00B809F1"/>
    <w:rsid w:val="00B94FDE"/>
    <w:rsid w:val="00B97608"/>
    <w:rsid w:val="00BB15BB"/>
    <w:rsid w:val="00BB1892"/>
    <w:rsid w:val="00BC5214"/>
    <w:rsid w:val="00BC78B6"/>
    <w:rsid w:val="00BE413F"/>
    <w:rsid w:val="00BE720A"/>
    <w:rsid w:val="00BF7CCE"/>
    <w:rsid w:val="00C07176"/>
    <w:rsid w:val="00C1289F"/>
    <w:rsid w:val="00C17438"/>
    <w:rsid w:val="00C25249"/>
    <w:rsid w:val="00C31D77"/>
    <w:rsid w:val="00C42612"/>
    <w:rsid w:val="00C71B65"/>
    <w:rsid w:val="00C760CE"/>
    <w:rsid w:val="00C83174"/>
    <w:rsid w:val="00C8438B"/>
    <w:rsid w:val="00C93F78"/>
    <w:rsid w:val="00CB6D17"/>
    <w:rsid w:val="00CC0CED"/>
    <w:rsid w:val="00CC3F03"/>
    <w:rsid w:val="00CC6916"/>
    <w:rsid w:val="00CD542E"/>
    <w:rsid w:val="00CE198C"/>
    <w:rsid w:val="00CF1E1D"/>
    <w:rsid w:val="00D10E28"/>
    <w:rsid w:val="00D23BC2"/>
    <w:rsid w:val="00D2633C"/>
    <w:rsid w:val="00D40DEC"/>
    <w:rsid w:val="00D516A2"/>
    <w:rsid w:val="00D5354E"/>
    <w:rsid w:val="00D55D8C"/>
    <w:rsid w:val="00D6172E"/>
    <w:rsid w:val="00D63961"/>
    <w:rsid w:val="00D72C55"/>
    <w:rsid w:val="00D739AE"/>
    <w:rsid w:val="00D94BB2"/>
    <w:rsid w:val="00D958D5"/>
    <w:rsid w:val="00D95B1E"/>
    <w:rsid w:val="00DA303F"/>
    <w:rsid w:val="00DA66AC"/>
    <w:rsid w:val="00DB464D"/>
    <w:rsid w:val="00DD139B"/>
    <w:rsid w:val="00DD251F"/>
    <w:rsid w:val="00DE13CB"/>
    <w:rsid w:val="00E008CB"/>
    <w:rsid w:val="00E02913"/>
    <w:rsid w:val="00E073F1"/>
    <w:rsid w:val="00E07D68"/>
    <w:rsid w:val="00E236F0"/>
    <w:rsid w:val="00E242D6"/>
    <w:rsid w:val="00E31796"/>
    <w:rsid w:val="00E335F9"/>
    <w:rsid w:val="00E34A1F"/>
    <w:rsid w:val="00E375E5"/>
    <w:rsid w:val="00E80D9C"/>
    <w:rsid w:val="00E80FD8"/>
    <w:rsid w:val="00E96076"/>
    <w:rsid w:val="00EA1D41"/>
    <w:rsid w:val="00EA396C"/>
    <w:rsid w:val="00EA5055"/>
    <w:rsid w:val="00EA5E8C"/>
    <w:rsid w:val="00EA661C"/>
    <w:rsid w:val="00EB49DE"/>
    <w:rsid w:val="00EB4D89"/>
    <w:rsid w:val="00ED5B47"/>
    <w:rsid w:val="00EE1560"/>
    <w:rsid w:val="00EE2498"/>
    <w:rsid w:val="00EE429F"/>
    <w:rsid w:val="00EE7198"/>
    <w:rsid w:val="00EF11A8"/>
    <w:rsid w:val="00EF32D4"/>
    <w:rsid w:val="00EF40BB"/>
    <w:rsid w:val="00EF49BF"/>
    <w:rsid w:val="00F05DBE"/>
    <w:rsid w:val="00F05FAD"/>
    <w:rsid w:val="00F10C94"/>
    <w:rsid w:val="00F16A51"/>
    <w:rsid w:val="00F37D52"/>
    <w:rsid w:val="00F4292E"/>
    <w:rsid w:val="00F64262"/>
    <w:rsid w:val="00F736EF"/>
    <w:rsid w:val="00F86A4D"/>
    <w:rsid w:val="00F95D6E"/>
    <w:rsid w:val="00FA3319"/>
    <w:rsid w:val="00FB1039"/>
    <w:rsid w:val="00FC3B1B"/>
    <w:rsid w:val="00FD08D2"/>
    <w:rsid w:val="00FD53F3"/>
    <w:rsid w:val="00FE4168"/>
    <w:rsid w:val="00FE5447"/>
    <w:rsid w:val="00FE7E42"/>
    <w:rsid w:val="00FF5E8C"/>
    <w:rsid w:val="00FF65A6"/>
    <w:rsid w:val="13C40C41"/>
    <w:rsid w:val="1844869E"/>
    <w:rsid w:val="1A1F8C72"/>
    <w:rsid w:val="1D1FC314"/>
    <w:rsid w:val="1F54807D"/>
    <w:rsid w:val="21F2B532"/>
    <w:rsid w:val="33ED6786"/>
    <w:rsid w:val="36B48061"/>
    <w:rsid w:val="3A82B9FB"/>
    <w:rsid w:val="3C37EC78"/>
    <w:rsid w:val="4C34E7E5"/>
    <w:rsid w:val="5A3ABFDA"/>
    <w:rsid w:val="64101E38"/>
    <w:rsid w:val="7797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21A813"/>
  <w14:defaultImageDpi w14:val="0"/>
  <w15:docId w15:val="{2817A85F-0A11-4033-8671-BD5CF47E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60F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63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639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F63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6397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0060F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0060F"/>
    <w:pPr>
      <w:spacing w:after="80" w:line="256" w:lineRule="auto"/>
      <w:ind w:left="720"/>
      <w:contextualSpacing/>
    </w:pPr>
  </w:style>
  <w:style w:type="paragraph" w:styleId="NoSpacing">
    <w:name w:val="No Spacing"/>
    <w:uiPriority w:val="1"/>
    <w:qFormat/>
    <w:rsid w:val="000D1C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D1CCA"/>
    <w:rPr>
      <w:rFonts w:cs="Times New Roman"/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C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D1CCA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CCA"/>
    <w:rPr>
      <w:rFonts w:cs="Times New Roman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B4D89"/>
    <w:rPr>
      <w:rFonts w:cs="Times New Roman"/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4D8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781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77819"/>
    <w:rPr>
      <w:i/>
      <w:iCs/>
    </w:rPr>
  </w:style>
  <w:style w:type="character" w:customStyle="1" w:styleId="normaltextrun">
    <w:name w:val="normaltextrun"/>
    <w:basedOn w:val="DefaultParagraphFont"/>
    <w:rsid w:val="00F16A51"/>
  </w:style>
  <w:style w:type="character" w:customStyle="1" w:styleId="eop">
    <w:name w:val="eop"/>
    <w:basedOn w:val="DefaultParagraphFont"/>
    <w:rsid w:val="00F16A51"/>
  </w:style>
  <w:style w:type="paragraph" w:customStyle="1" w:styleId="Default">
    <w:name w:val="Default"/>
    <w:rsid w:val="00E375E5"/>
    <w:pPr>
      <w:autoSpaceDE w:val="0"/>
      <w:autoSpaceDN w:val="0"/>
      <w:adjustRightInd w:val="0"/>
      <w:spacing w:after="0" w:line="240" w:lineRule="auto"/>
    </w:pPr>
    <w:rPr>
      <w:rFonts w:ascii="HelveticaNeueLT Pro 45 Lt" w:hAnsi="HelveticaNeueLT Pro 45 Lt" w:cs="HelveticaNeueLT Pro 45 Lt"/>
      <w:color w:val="000000"/>
      <w:sz w:val="24"/>
      <w:szCs w:val="24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6DFC299CAAD4FBA3FF0195F7DDA71" ma:contentTypeVersion="9" ma:contentTypeDescription="Create a new document." ma:contentTypeScope="" ma:versionID="e3b221f6a6b98dbd5078fe4d31600079">
  <xsd:schema xmlns:xsd="http://www.w3.org/2001/XMLSchema" xmlns:xs="http://www.w3.org/2001/XMLSchema" xmlns:p="http://schemas.microsoft.com/office/2006/metadata/properties" xmlns:ns2="341f74c3-11ad-4150-a795-e72884bd00c7" xmlns:ns3="d9b25d5f-fd14-4ed8-8103-75c5876fc67f" xmlns:ns4="41c54a08-1177-4f13-a59a-c87908ce19da" targetNamespace="http://schemas.microsoft.com/office/2006/metadata/properties" ma:root="true" ma:fieldsID="966d8a05c08b73499cf3f32312fe3c99" ns2:_="" ns3:_="" ns4:_="">
    <xsd:import namespace="341f74c3-11ad-4150-a795-e72884bd00c7"/>
    <xsd:import namespace="d9b25d5f-fd14-4ed8-8103-75c5876fc67f"/>
    <xsd:import namespace="41c54a08-1177-4f13-a59a-c87908ce1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f74c3-11ad-4150-a795-e72884bd0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25d5f-fd14-4ed8-8103-75c5876fc67f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c00df63-b1af-497b-94fb-1d8074dd84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4a08-1177-4f13-a59a-c87908ce19d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f1024d5-60a2-4f40-88af-10f588c71e6b}" ma:internalName="TaxCatchAll" ma:showField="CatchAllData" ma:web="41c54a08-1177-4f13-a59a-c87908ce1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25d5f-fd14-4ed8-8103-75c5876fc67f">
      <Terms xmlns="http://schemas.microsoft.com/office/infopath/2007/PartnerControls"/>
    </lcf76f155ced4ddcb4097134ff3c332f>
    <TaxCatchAll xmlns="41c54a08-1177-4f13-a59a-c87908ce19da" xsi:nil="true"/>
  </documentManagement>
</p:properties>
</file>

<file path=customXml/itemProps1.xml><?xml version="1.0" encoding="utf-8"?>
<ds:datastoreItem xmlns:ds="http://schemas.openxmlformats.org/officeDocument/2006/customXml" ds:itemID="{A65D7374-C423-49FF-95AF-8DF396EC68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D578-DFA1-4645-A62F-0FE670CA3B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662B9-0735-4536-95CB-3DAE09DA5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1f74c3-11ad-4150-a795-e72884bd00c7"/>
    <ds:schemaRef ds:uri="d9b25d5f-fd14-4ed8-8103-75c5876fc67f"/>
    <ds:schemaRef ds:uri="41c54a08-1177-4f13-a59a-c87908ce1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A6189D-932D-4E5E-8E49-FB3D0B9C9EE8}">
  <ds:schemaRefs>
    <ds:schemaRef ds:uri="http://schemas.microsoft.com/office/2006/metadata/properties"/>
    <ds:schemaRef ds:uri="http://schemas.microsoft.com/office/infopath/2007/PartnerControls"/>
    <ds:schemaRef ds:uri="d9b25d5f-fd14-4ed8-8103-75c5876fc67f"/>
    <ds:schemaRef ds:uri="41c54a08-1177-4f13-a59a-c87908ce19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Stojkovic</dc:creator>
  <cp:keywords/>
  <dc:description/>
  <cp:lastModifiedBy>Gordana Anđelić</cp:lastModifiedBy>
  <cp:revision>2</cp:revision>
  <cp:lastPrinted>2025-03-21T11:42:00Z</cp:lastPrinted>
  <dcterms:created xsi:type="dcterms:W3CDTF">2025-03-21T11:42:00Z</dcterms:created>
  <dcterms:modified xsi:type="dcterms:W3CDTF">2025-03-21T11:42:00Z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0x010100D3F6DFC299CAAD4FBA3FF0195F7DDA71</vt:lpwstr>
  </property>
  <property fmtid="{D5CDD505-2E9C-101B-9397-08002B2CF9AE}" pid="3" name="MediaServiceImageTags">
    <vt:lpwstr/>
  </property>
</Properties>
</file>