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4613C" w14:textId="3BF12D7D" w:rsidR="0024697A" w:rsidRPr="00370F53" w:rsidRDefault="0024697A" w:rsidP="0024697A">
      <w:pPr>
        <w:spacing w:after="100"/>
        <w:jc w:val="center"/>
        <w:rPr>
          <w:i/>
          <w:iCs/>
          <w:color w:val="808080" w:themeColor="background1" w:themeShade="80"/>
        </w:rPr>
      </w:pPr>
      <w:r w:rsidRPr="00370F53">
        <w:rPr>
          <w:i/>
          <w:iCs/>
          <w:color w:val="808080" w:themeColor="background1" w:themeShade="80"/>
        </w:rPr>
        <w:t xml:space="preserve">Broj programa </w:t>
      </w:r>
      <w:r w:rsidR="00485310">
        <w:rPr>
          <w:i/>
          <w:iCs/>
          <w:color w:val="808080" w:themeColor="background1" w:themeShade="80"/>
        </w:rPr>
        <w:t>EG-01</w:t>
      </w:r>
      <w:r w:rsidRPr="00370F53">
        <w:rPr>
          <w:i/>
          <w:iCs/>
          <w:color w:val="808080" w:themeColor="background1" w:themeShade="80"/>
        </w:rPr>
        <w:t>/2026</w:t>
      </w:r>
    </w:p>
    <w:p w14:paraId="23BF1171" w14:textId="32A84821" w:rsidR="00C20677" w:rsidRDefault="0020408F" w:rsidP="0024697A">
      <w:pPr>
        <w:pStyle w:val="Heading1"/>
      </w:pPr>
      <w:r>
        <w:t>(YU)nosta</w:t>
      </w:r>
      <w:r w:rsidR="0024697A">
        <w:t>l</w:t>
      </w:r>
      <w:r>
        <w:t>gična tura</w:t>
      </w:r>
      <w:r w:rsidR="00485310">
        <w:t>: Banja Luka</w:t>
      </w:r>
    </w:p>
    <w:p w14:paraId="044587AD" w14:textId="7521570D" w:rsidR="0020408F" w:rsidRDefault="0020408F" w:rsidP="004B5D0E">
      <w:pPr>
        <w:spacing w:after="0"/>
        <w:jc w:val="center"/>
        <w:rPr>
          <w:i/>
          <w:iCs/>
          <w:color w:val="156082" w:themeColor="accent1"/>
        </w:rPr>
      </w:pPr>
      <w:r>
        <w:rPr>
          <w:i/>
          <w:iCs/>
          <w:color w:val="156082" w:themeColor="accent1"/>
        </w:rPr>
        <w:t>Banjaluka uz fakultativni obilazak: Jajce i Krupa na Vrbasu</w:t>
      </w:r>
    </w:p>
    <w:p w14:paraId="058CFEAB" w14:textId="79C49975" w:rsidR="004B5D0E" w:rsidRPr="004B5D0E" w:rsidRDefault="004B5D0E" w:rsidP="0020408F">
      <w:pPr>
        <w:jc w:val="center"/>
        <w:rPr>
          <w:b/>
          <w:bCs/>
          <w:color w:val="156082" w:themeColor="accent1"/>
        </w:rPr>
      </w:pPr>
      <w:r w:rsidRPr="004B5D0E">
        <w:rPr>
          <w:b/>
          <w:bCs/>
          <w:color w:val="156082" w:themeColor="accent1"/>
        </w:rPr>
        <w:t>3 dana / 2 noćenja</w:t>
      </w:r>
    </w:p>
    <w:p w14:paraId="28593FF2" w14:textId="7077B950" w:rsidR="0020408F" w:rsidRPr="0020408F" w:rsidRDefault="0020408F" w:rsidP="0020408F">
      <w:r w:rsidRPr="0020408F">
        <w:rPr>
          <w:b/>
          <w:bCs/>
        </w:rPr>
        <w:t>Banjaluka</w:t>
      </w:r>
      <w:r w:rsidRPr="0020408F">
        <w:t>, drugi po veličini grad u Bosni i Hercegovini, poznata je po svom bogatom kulturnom nasljeđu, toplini domaćina i prirodnim lepotama. Šetnja Gospodskom ulicom, poseta tvrđavi Kastel i uživanje uz Vrbas – simbol grada – ostaviće poseban utisak. Neizostavno je probati i čuvene banjalučke ćevape ili se opustiti u jednom od brojnih kafića uz reku.</w:t>
      </w:r>
    </w:p>
    <w:p w14:paraId="174707AA" w14:textId="08547D14" w:rsidR="0020408F" w:rsidRPr="0020408F" w:rsidRDefault="0020408F" w:rsidP="0020408F">
      <w:r w:rsidRPr="0020408F">
        <w:t xml:space="preserve">Samo dvadesetak kilometara od Banjaluke, </w:t>
      </w:r>
      <w:r w:rsidRPr="0020408F">
        <w:rPr>
          <w:b/>
          <w:bCs/>
        </w:rPr>
        <w:t>Krupa na Vrbasu</w:t>
      </w:r>
      <w:r w:rsidRPr="0020408F">
        <w:t xml:space="preserve"> oduševljava netaknutom prirodom i idiličnim pejzažima. Tu su čuveni slapovi Krupe, stari vodeni mlinovi i manastir iz 13. veka, koji zajedno čine savršeno m</w:t>
      </w:r>
      <w:r w:rsidR="00F070D5">
        <w:t>e</w:t>
      </w:r>
      <w:r w:rsidRPr="0020408F">
        <w:t>sto za odmor i fotografisanje. Idealno za laganu šetnju, piknik ili jednostavno – uživanje u tišini i šumu vode.</w:t>
      </w:r>
    </w:p>
    <w:p w14:paraId="15B9C946" w14:textId="597D1B24" w:rsidR="00FB2326" w:rsidRDefault="0020408F" w:rsidP="0020408F">
      <w:r w:rsidRPr="0020408F">
        <w:rPr>
          <w:b/>
          <w:bCs/>
        </w:rPr>
        <w:t>Jajce</w:t>
      </w:r>
      <w:r w:rsidRPr="0020408F">
        <w:t xml:space="preserve"> je pravi dragulj bosanske istorije. Poznato po jedinstvenom vodopadu koji se obrušava u samom centru grada, ovo mesto spaja prirodnu i kulturnu lepotu. Pos</w:t>
      </w:r>
      <w:r w:rsidR="00F070D5">
        <w:t>e</w:t>
      </w:r>
      <w:r w:rsidRPr="0020408F">
        <w:t xml:space="preserve">tite srednjovjekovnu tvrđavu, katakombe, hram boga Mitre i mlinčiće na </w:t>
      </w:r>
      <w:proofErr w:type="spellStart"/>
      <w:r w:rsidRPr="0020408F">
        <w:t>Plivi</w:t>
      </w:r>
      <w:proofErr w:type="spellEnd"/>
      <w:r w:rsidRPr="0020408F">
        <w:t xml:space="preserve"> – mali drveni biseri koji svedoče o bogatoj tradiciji. Jajce je grad koji se pamti po posebnoj energiji i slikovitim prizorima.</w:t>
      </w:r>
    </w:p>
    <w:p w14:paraId="58096659" w14:textId="35F2805F" w:rsidR="00714F36" w:rsidRPr="00714F36" w:rsidRDefault="00714F36" w:rsidP="00714F36">
      <w:pPr>
        <w:spacing w:after="0"/>
        <w:rPr>
          <w:b/>
          <w:bCs/>
          <w:i/>
          <w:iCs/>
          <w:sz w:val="20"/>
          <w:szCs w:val="20"/>
        </w:rPr>
      </w:pPr>
      <w:r>
        <w:rPr>
          <w:b/>
          <w:bCs/>
          <w:i/>
          <w:iCs/>
          <w:sz w:val="20"/>
          <w:szCs w:val="20"/>
        </w:rPr>
        <w:t xml:space="preserve">Cenovnik br. 1 od </w:t>
      </w:r>
      <w:r w:rsidR="007E21AC">
        <w:rPr>
          <w:b/>
          <w:bCs/>
          <w:i/>
          <w:iCs/>
          <w:sz w:val="20"/>
          <w:szCs w:val="20"/>
        </w:rPr>
        <w:t>20</w:t>
      </w:r>
      <w:r w:rsidR="001230F6">
        <w:rPr>
          <w:b/>
          <w:bCs/>
          <w:i/>
          <w:iCs/>
          <w:sz w:val="20"/>
          <w:szCs w:val="20"/>
        </w:rPr>
        <w:t xml:space="preserve"> </w:t>
      </w:r>
      <w:r>
        <w:rPr>
          <w:b/>
          <w:bCs/>
          <w:i/>
          <w:iCs/>
          <w:sz w:val="20"/>
          <w:szCs w:val="20"/>
        </w:rPr>
        <w:t>.1.2026.</w:t>
      </w:r>
    </w:p>
    <w:tbl>
      <w:tblPr>
        <w:tblStyle w:val="PlainTable1"/>
        <w:tblW w:w="0" w:type="auto"/>
        <w:tblBorders>
          <w:top w:val="single" w:sz="4" w:space="0" w:color="CDE0F2"/>
          <w:left w:val="single" w:sz="4" w:space="0" w:color="CDE0F2"/>
          <w:bottom w:val="single" w:sz="4" w:space="0" w:color="CDE0F2"/>
          <w:right w:val="single" w:sz="4" w:space="0" w:color="CDE0F2"/>
          <w:insideH w:val="single" w:sz="4" w:space="0" w:color="CDE0F2"/>
          <w:insideV w:val="single" w:sz="4" w:space="0" w:color="CDE0F2"/>
        </w:tblBorders>
        <w:tblLook w:val="04A0" w:firstRow="1" w:lastRow="0" w:firstColumn="1" w:lastColumn="0" w:noHBand="0" w:noVBand="1"/>
      </w:tblPr>
      <w:tblGrid>
        <w:gridCol w:w="3005"/>
        <w:gridCol w:w="3005"/>
        <w:gridCol w:w="3006"/>
      </w:tblGrid>
      <w:tr w:rsidR="00FB2326" w14:paraId="6D04FD56" w14:textId="77777777" w:rsidTr="00EA33A0">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005" w:type="dxa"/>
            <w:shd w:val="clear" w:color="auto" w:fill="DAE9F7" w:themeFill="text2" w:themeFillTint="1A"/>
            <w:vAlign w:val="center"/>
          </w:tcPr>
          <w:p w14:paraId="0830F1C3" w14:textId="60B1E2C9" w:rsidR="00FB2326" w:rsidRPr="00FB2326" w:rsidRDefault="00FB2326" w:rsidP="00FB2326">
            <w:pPr>
              <w:spacing w:after="0"/>
              <w:jc w:val="center"/>
              <w:rPr>
                <w:b w:val="0"/>
                <w:bCs w:val="0"/>
              </w:rPr>
            </w:pPr>
            <w:r w:rsidRPr="00FB2326">
              <w:rPr>
                <w:b w:val="0"/>
                <w:bCs w:val="0"/>
              </w:rPr>
              <w:t>Termin</w:t>
            </w:r>
          </w:p>
        </w:tc>
        <w:tc>
          <w:tcPr>
            <w:tcW w:w="3005" w:type="dxa"/>
            <w:shd w:val="clear" w:color="auto" w:fill="DAE9F7" w:themeFill="text2" w:themeFillTint="1A"/>
            <w:vAlign w:val="center"/>
          </w:tcPr>
          <w:p w14:paraId="58B7866D" w14:textId="68B2B646" w:rsidR="00FB2326" w:rsidRPr="00FB2326" w:rsidRDefault="0020408F" w:rsidP="00FB2326">
            <w:pPr>
              <w:spacing w:after="0"/>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Redovna cena</w:t>
            </w:r>
          </w:p>
        </w:tc>
        <w:tc>
          <w:tcPr>
            <w:tcW w:w="3006" w:type="dxa"/>
            <w:shd w:val="clear" w:color="auto" w:fill="DAE9F7" w:themeFill="text2" w:themeFillTint="1A"/>
            <w:vAlign w:val="center"/>
          </w:tcPr>
          <w:p w14:paraId="13ACF378" w14:textId="53F8D0B4" w:rsidR="00FB2326" w:rsidRPr="00FB2326" w:rsidRDefault="0020408F" w:rsidP="00FB2326">
            <w:pPr>
              <w:spacing w:after="0"/>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Specijalna cena</w:t>
            </w:r>
          </w:p>
        </w:tc>
      </w:tr>
      <w:tr w:rsidR="001931D4" w14:paraId="767D5861" w14:textId="77777777" w:rsidTr="00EA33A0">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005" w:type="dxa"/>
            <w:shd w:val="clear" w:color="auto" w:fill="FFFFFF" w:themeFill="background1"/>
            <w:vAlign w:val="center"/>
          </w:tcPr>
          <w:p w14:paraId="45981041" w14:textId="4472BB26" w:rsidR="001931D4" w:rsidRDefault="001931D4" w:rsidP="00250D96">
            <w:pPr>
              <w:spacing w:after="0"/>
            </w:pPr>
          </w:p>
        </w:tc>
        <w:tc>
          <w:tcPr>
            <w:tcW w:w="3005" w:type="dxa"/>
            <w:shd w:val="clear" w:color="auto" w:fill="FFFFFF" w:themeFill="background1"/>
            <w:vAlign w:val="center"/>
          </w:tcPr>
          <w:p w14:paraId="75B458C3" w14:textId="684570B6" w:rsidR="001931D4" w:rsidRPr="00484DF9" w:rsidRDefault="001931D4" w:rsidP="00250D96">
            <w:pPr>
              <w:spacing w:after="0"/>
              <w:cnfStyle w:val="000000100000" w:firstRow="0" w:lastRow="0" w:firstColumn="0" w:lastColumn="0" w:oddVBand="0" w:evenVBand="0" w:oddHBand="1" w:evenHBand="0" w:firstRowFirstColumn="0" w:firstRowLastColumn="0" w:lastRowFirstColumn="0" w:lastRowLastColumn="0"/>
              <w:rPr>
                <w:b/>
                <w:bCs/>
                <w:strike/>
              </w:rPr>
            </w:pPr>
          </w:p>
        </w:tc>
        <w:tc>
          <w:tcPr>
            <w:tcW w:w="3006" w:type="dxa"/>
            <w:shd w:val="clear" w:color="auto" w:fill="FFFFFF" w:themeFill="background1"/>
            <w:vAlign w:val="center"/>
          </w:tcPr>
          <w:p w14:paraId="22BE382A" w14:textId="25241143" w:rsidR="001931D4" w:rsidRDefault="001931D4" w:rsidP="00250D96">
            <w:pPr>
              <w:spacing w:after="0"/>
              <w:cnfStyle w:val="000000100000" w:firstRow="0" w:lastRow="0" w:firstColumn="0" w:lastColumn="0" w:oddVBand="0" w:evenVBand="0" w:oddHBand="1" w:evenHBand="0" w:firstRowFirstColumn="0" w:firstRowLastColumn="0" w:lastRowFirstColumn="0" w:lastRowLastColumn="0"/>
              <w:rPr>
                <w:b/>
                <w:bCs/>
              </w:rPr>
            </w:pPr>
          </w:p>
        </w:tc>
      </w:tr>
      <w:tr w:rsidR="001931D4" w14:paraId="0CDD55F3" w14:textId="77777777" w:rsidTr="001931D4">
        <w:trPr>
          <w:trHeight w:val="405"/>
        </w:trPr>
        <w:tc>
          <w:tcPr>
            <w:cnfStyle w:val="001000000000" w:firstRow="0" w:lastRow="0" w:firstColumn="1" w:lastColumn="0" w:oddVBand="0" w:evenVBand="0" w:oddHBand="0" w:evenHBand="0" w:firstRowFirstColumn="0" w:firstRowLastColumn="0" w:lastRowFirstColumn="0" w:lastRowLastColumn="0"/>
            <w:tcW w:w="3005" w:type="dxa"/>
            <w:shd w:val="clear" w:color="auto" w:fill="DAE9F7" w:themeFill="text2" w:themeFillTint="1A"/>
            <w:vAlign w:val="center"/>
          </w:tcPr>
          <w:p w14:paraId="7377B5AA" w14:textId="1579B5EB" w:rsidR="001931D4" w:rsidRPr="00FB2326" w:rsidRDefault="001931D4" w:rsidP="001931D4">
            <w:pPr>
              <w:spacing w:after="0"/>
              <w:jc w:val="center"/>
            </w:pPr>
            <w:r>
              <w:t>06.03-08.03.2026.</w:t>
            </w:r>
          </w:p>
        </w:tc>
        <w:tc>
          <w:tcPr>
            <w:tcW w:w="3005" w:type="dxa"/>
            <w:shd w:val="clear" w:color="auto" w:fill="DAE9F7" w:themeFill="text2" w:themeFillTint="1A"/>
            <w:vAlign w:val="center"/>
          </w:tcPr>
          <w:p w14:paraId="52812A7A" w14:textId="62AA3536" w:rsidR="001931D4" w:rsidRPr="00484DF9" w:rsidRDefault="001931D4" w:rsidP="001931D4">
            <w:pPr>
              <w:spacing w:after="0"/>
              <w:jc w:val="center"/>
              <w:cnfStyle w:val="000000000000" w:firstRow="0" w:lastRow="0" w:firstColumn="0" w:lastColumn="0" w:oddVBand="0" w:evenVBand="0" w:oddHBand="0" w:evenHBand="0" w:firstRowFirstColumn="0" w:firstRowLastColumn="0" w:lastRowFirstColumn="0" w:lastRowLastColumn="0"/>
              <w:rPr>
                <w:b/>
                <w:bCs/>
                <w:strike/>
              </w:rPr>
            </w:pPr>
            <w:r w:rsidRPr="00484DF9">
              <w:rPr>
                <w:b/>
                <w:bCs/>
                <w:strike/>
              </w:rPr>
              <w:t>15</w:t>
            </w:r>
            <w:r>
              <w:rPr>
                <w:b/>
                <w:bCs/>
                <w:strike/>
              </w:rPr>
              <w:t>5</w:t>
            </w:r>
            <w:r w:rsidRPr="00484DF9">
              <w:rPr>
                <w:b/>
                <w:bCs/>
                <w:strike/>
              </w:rPr>
              <w:t>€</w:t>
            </w:r>
          </w:p>
        </w:tc>
        <w:tc>
          <w:tcPr>
            <w:tcW w:w="3006" w:type="dxa"/>
            <w:shd w:val="clear" w:color="auto" w:fill="DAE9F7" w:themeFill="text2" w:themeFillTint="1A"/>
            <w:vAlign w:val="center"/>
          </w:tcPr>
          <w:p w14:paraId="40475D91" w14:textId="602A40ED" w:rsidR="001931D4" w:rsidRPr="00FB2326" w:rsidRDefault="001931D4" w:rsidP="001931D4">
            <w:pPr>
              <w:spacing w:after="0"/>
              <w:jc w:val="center"/>
              <w:cnfStyle w:val="000000000000" w:firstRow="0" w:lastRow="0" w:firstColumn="0" w:lastColumn="0" w:oddVBand="0" w:evenVBand="0" w:oddHBand="0" w:evenHBand="0" w:firstRowFirstColumn="0" w:firstRowLastColumn="0" w:lastRowFirstColumn="0" w:lastRowLastColumn="0"/>
              <w:rPr>
                <w:b/>
                <w:bCs/>
              </w:rPr>
            </w:pPr>
            <w:r>
              <w:rPr>
                <w:b/>
                <w:bCs/>
              </w:rPr>
              <w:t>135</w:t>
            </w:r>
            <w:r w:rsidRPr="00FB2326">
              <w:rPr>
                <w:b/>
                <w:bCs/>
              </w:rPr>
              <w:t>€</w:t>
            </w:r>
          </w:p>
        </w:tc>
      </w:tr>
    </w:tbl>
    <w:p w14:paraId="1360DBD5" w14:textId="386782F0" w:rsidR="00F06DB6" w:rsidRPr="00920620" w:rsidRDefault="00920620" w:rsidP="00920620">
      <w:pPr>
        <w:pStyle w:val="Heading3"/>
        <w:numPr>
          <w:ilvl w:val="0"/>
          <w:numId w:val="8"/>
        </w:numPr>
        <w:jc w:val="right"/>
        <w:rPr>
          <w:rFonts w:eastAsiaTheme="minorHAnsi" w:cstheme="minorBidi"/>
          <w:bCs/>
          <w:i/>
          <w:iCs/>
          <w:color w:val="EE0000"/>
          <w:sz w:val="20"/>
          <w:szCs w:val="20"/>
        </w:rPr>
      </w:pPr>
      <w:r w:rsidRPr="00920620">
        <w:rPr>
          <w:rFonts w:eastAsiaTheme="minorHAnsi" w:cstheme="minorBidi"/>
          <w:bCs/>
          <w:i/>
          <w:iCs/>
          <w:color w:val="EE0000"/>
          <w:sz w:val="20"/>
          <w:szCs w:val="20"/>
        </w:rPr>
        <w:t>Polazak iz Požarevca- doplata 10€</w:t>
      </w:r>
    </w:p>
    <w:p w14:paraId="2D2C8808" w14:textId="05CC7729" w:rsidR="00FB2326" w:rsidRPr="00AF30C7" w:rsidRDefault="00FB2326" w:rsidP="00484DF9">
      <w:pPr>
        <w:pStyle w:val="Heading3"/>
        <w:jc w:val="left"/>
        <w:rPr>
          <w:i/>
          <w:iCs/>
        </w:rPr>
      </w:pPr>
      <w:r w:rsidRPr="00AF30C7">
        <w:rPr>
          <w:i/>
          <w:iCs/>
        </w:rPr>
        <w:t>Program putovanja:</w:t>
      </w:r>
    </w:p>
    <w:p w14:paraId="5CCCF7CC" w14:textId="04EAC1AF" w:rsidR="00FB2326" w:rsidRPr="00FB2326" w:rsidRDefault="00FB2326" w:rsidP="00FB2326">
      <w:pPr>
        <w:pStyle w:val="NoSpacing"/>
      </w:pPr>
      <w:r w:rsidRPr="00FB2326">
        <w:t>1. dan (</w:t>
      </w:r>
      <w:r w:rsidR="0036642A">
        <w:t xml:space="preserve">15.02. / </w:t>
      </w:r>
      <w:r w:rsidR="0020408F">
        <w:t>06.03</w:t>
      </w:r>
      <w:r w:rsidRPr="00FB2326">
        <w:t>) BEOGRAD</w:t>
      </w:r>
      <w:r w:rsidR="00F070D5">
        <w:t>/ST. PAZOVA</w:t>
      </w:r>
      <w:r w:rsidR="0020408F">
        <w:t xml:space="preserve"> – BANJA LUKA</w:t>
      </w:r>
    </w:p>
    <w:p w14:paraId="5B30B4A3" w14:textId="23DB09DE" w:rsidR="0020408F" w:rsidRDefault="0020408F" w:rsidP="0020408F">
      <w:r>
        <w:t>Polazak iz Beograda u 06.00</w:t>
      </w:r>
      <w:r w:rsidR="00F070D5">
        <w:t xml:space="preserve">, iz Stare Pazove u 06.30. </w:t>
      </w:r>
      <w:r>
        <w:t xml:space="preserve">Putovanje kroz Srbiju i Bosnu i Hercegovinu, uz usputna zadržavanja radi odmora putnika regulisanja graničnih i carinskih formalnosti. Dolazak u Banjaluku u poslepodnevnim časovima. Smeštaj u hotel </w:t>
      </w:r>
      <w:r w:rsidRPr="00714F36">
        <w:rPr>
          <w:b/>
          <w:bCs/>
        </w:rPr>
        <w:t>Bosna 4*.</w:t>
      </w:r>
      <w:r>
        <w:t xml:space="preserve"> Slobodno vreme, a u popodnevnim časovima sledi obilazak grada u pratnji lokalnog vodiča: </w:t>
      </w:r>
      <w:r w:rsidRPr="00BC4437">
        <w:t>Kastel, Krivi</w:t>
      </w:r>
      <w:r>
        <w:t xml:space="preserve"> </w:t>
      </w:r>
      <w:r w:rsidRPr="00BC4437">
        <w:t>sat, Banski dvor, Hram Hrista Spasitelja,</w:t>
      </w:r>
      <w:r>
        <w:t xml:space="preserve"> </w:t>
      </w:r>
      <w:r w:rsidRPr="00BC4437">
        <w:t xml:space="preserve">džamija </w:t>
      </w:r>
      <w:proofErr w:type="spellStart"/>
      <w:r w:rsidRPr="00BC4437">
        <w:t>Ferhadija</w:t>
      </w:r>
      <w:proofErr w:type="spellEnd"/>
      <w:r w:rsidRPr="00BC4437">
        <w:t xml:space="preserve">, </w:t>
      </w:r>
      <w:proofErr w:type="spellStart"/>
      <w:r w:rsidRPr="00BC4437">
        <w:t>Safikadin</w:t>
      </w:r>
      <w:proofErr w:type="spellEnd"/>
      <w:r w:rsidRPr="00BC4437">
        <w:t xml:space="preserve"> grob, Gospodska</w:t>
      </w:r>
      <w:r>
        <w:t xml:space="preserve"> </w:t>
      </w:r>
      <w:r w:rsidRPr="00BC4437">
        <w:t>ulica.</w:t>
      </w:r>
      <w:r>
        <w:t xml:space="preserve"> Slobodno vreme. Noćenje.</w:t>
      </w:r>
    </w:p>
    <w:p w14:paraId="7A7C4641" w14:textId="3794E10F" w:rsidR="00FB2326" w:rsidRPr="00FB2326" w:rsidRDefault="00FB2326" w:rsidP="00FB2326">
      <w:pPr>
        <w:pStyle w:val="NoSpacing"/>
      </w:pPr>
      <w:r w:rsidRPr="00FB2326">
        <w:t>2. dan (</w:t>
      </w:r>
      <w:r w:rsidR="0036642A">
        <w:t xml:space="preserve">16.02. / </w:t>
      </w:r>
      <w:r w:rsidR="0020408F">
        <w:t>07.03)</w:t>
      </w:r>
      <w:r w:rsidRPr="00FB2326">
        <w:t xml:space="preserve"> </w:t>
      </w:r>
      <w:r w:rsidR="0020408F">
        <w:t>BANJA LUKA – JAJCE – KRUPA NA VRBASU</w:t>
      </w:r>
    </w:p>
    <w:p w14:paraId="54876DC0" w14:textId="77777777" w:rsidR="00056DFD" w:rsidRDefault="00056DFD" w:rsidP="00056DFD">
      <w:r w:rsidRPr="00056DFD">
        <w:t>Doručak. Nakon doručka slobodno vreme ili odlazak na fakultativni izlet – Jajce, Krupa na Vrbasu. Polazak ka gradu Jajce koji se nalazi na ušću reke Plive u Vrbas. Jajce postaje važno istorijsko mesto za vreme Drugog svetskog rata, kada se u njemu održalo Drugo zasedanje AVNOJ-a, 29.11.1943. Na tom zasedanju su donešene važne odluke kojima je utemeljena buduća socijalistička Jugoslavija. U spomen tog događaja SFRJ je slavila Dan republike kao svoj najveći praznik. Zbog mnogih spomenika grad nosi naziv – Jajce grad muzej. Sa lokalnim vodičem sledi obilazak grada, uz ulazak u Tvrđavu i posetu vodopada. Nastavak puta ka Krupi na Vrbasu. Krupa na Vrbasu se nalazi na oko 25 km južno od Banja Luke. Smeštena je na mestu gde Vrbas napušta kanjon i ulazi u Krupsko polje, a sa njegove leve strane se uliva reka Krupa. Povratak u Banjaluku u popodenvnim časovima. Noćenje.</w:t>
      </w:r>
    </w:p>
    <w:p w14:paraId="12BB5FB0" w14:textId="50688371" w:rsidR="00FB2326" w:rsidRPr="00FB2326" w:rsidRDefault="00FB2326" w:rsidP="00056DFD">
      <w:pPr>
        <w:pStyle w:val="NoSpacing"/>
      </w:pPr>
      <w:r w:rsidRPr="00FB2326">
        <w:lastRenderedPageBreak/>
        <w:t>3. dan (</w:t>
      </w:r>
      <w:r w:rsidR="0036642A">
        <w:t>17.02. /</w:t>
      </w:r>
      <w:r w:rsidR="0020408F">
        <w:t xml:space="preserve"> 08.03)</w:t>
      </w:r>
      <w:r w:rsidRPr="00FB2326">
        <w:t xml:space="preserve"> </w:t>
      </w:r>
      <w:r w:rsidR="0020408F">
        <w:t xml:space="preserve">BANJA LUKA – ETNO SELO STANIŠIĆI </w:t>
      </w:r>
      <w:r w:rsidR="00F070D5">
        <w:t>–</w:t>
      </w:r>
      <w:r w:rsidR="0020408F">
        <w:t xml:space="preserve"> BEOGRAD</w:t>
      </w:r>
      <w:r w:rsidR="00F070D5">
        <w:t>/ST. PAZOVA</w:t>
      </w:r>
    </w:p>
    <w:p w14:paraId="74C1C213" w14:textId="168A9A3F" w:rsidR="0020408F" w:rsidRPr="00BC4437" w:rsidRDefault="0020408F" w:rsidP="0020408F">
      <w:r>
        <w:t xml:space="preserve">Doručak. Napuštanje hotela i polazak ka Beogradu. Odlazak ka etno selu Stanišići, kod Bijeljine. </w:t>
      </w:r>
      <w:r w:rsidR="00F070D5">
        <w:t xml:space="preserve">Obilazak etno sela. </w:t>
      </w:r>
      <w:r>
        <w:t>Slobodno vreme za ručak. Nastavak putovanja ka Beogradu</w:t>
      </w:r>
      <w:r w:rsidR="00F070D5">
        <w:t>/Staroj Pazovi</w:t>
      </w:r>
      <w:r>
        <w:t>. Dolazak u Beograd</w:t>
      </w:r>
      <w:r w:rsidR="00F070D5">
        <w:t>/Staru Pazovu</w:t>
      </w:r>
      <w:r>
        <w:t xml:space="preserve"> u večernjim časovima, zavisno od uslova na putu. Kraj programa.</w:t>
      </w:r>
    </w:p>
    <w:p w14:paraId="256CBF1C" w14:textId="4ACE39BB" w:rsidR="00AF30C7" w:rsidRPr="00AF30C7" w:rsidRDefault="00AF30C7" w:rsidP="00714F36">
      <w:pPr>
        <w:spacing w:after="0"/>
        <w:rPr>
          <w:b/>
          <w:bCs/>
          <w:i/>
          <w:iCs/>
          <w:u w:val="single"/>
        </w:rPr>
      </w:pPr>
      <w:r w:rsidRPr="00AF30C7">
        <w:rPr>
          <w:b/>
          <w:bCs/>
          <w:i/>
          <w:iCs/>
          <w:u w:val="single"/>
        </w:rPr>
        <w:t>Cena aranžmana obuhvata:</w:t>
      </w:r>
    </w:p>
    <w:p w14:paraId="3AC40742" w14:textId="6CAA8910" w:rsidR="00714F36" w:rsidRPr="00714F36" w:rsidRDefault="00714F36" w:rsidP="00714F36">
      <w:pPr>
        <w:pStyle w:val="ListParagraph"/>
        <w:numPr>
          <w:ilvl w:val="0"/>
          <w:numId w:val="6"/>
        </w:numPr>
      </w:pPr>
      <w:r w:rsidRPr="00714F36">
        <w:t>Prevoz autobusom turističke klase na relaciji navedenoj u programu putovanja od 20 do 50 mesta, zavisno od broja prijavljenih</w:t>
      </w:r>
    </w:p>
    <w:p w14:paraId="0D574F43" w14:textId="4314CC46" w:rsidR="00714F36" w:rsidRPr="00714F36" w:rsidRDefault="00714F36" w:rsidP="00714F36">
      <w:pPr>
        <w:pStyle w:val="ListParagraph"/>
        <w:numPr>
          <w:ilvl w:val="0"/>
          <w:numId w:val="6"/>
        </w:numPr>
      </w:pPr>
      <w:r w:rsidRPr="00714F36">
        <w:t xml:space="preserve">2 noćenja u hotelu </w:t>
      </w:r>
      <w:r w:rsidRPr="00714F36">
        <w:rPr>
          <w:b/>
          <w:bCs/>
        </w:rPr>
        <w:t>Bosna 4*</w:t>
      </w:r>
      <w:r w:rsidRPr="00714F36">
        <w:t xml:space="preserve"> </w:t>
      </w:r>
      <w:r w:rsidR="00B30121">
        <w:t xml:space="preserve">na bazi noćenja </w:t>
      </w:r>
      <w:r w:rsidRPr="00714F36">
        <w:t>sa doručkom - švedski sto (lokalna kategorizacija)</w:t>
      </w:r>
    </w:p>
    <w:p w14:paraId="0707B72E" w14:textId="77777777" w:rsidR="00FE0E2F" w:rsidRDefault="00FE0E2F" w:rsidP="00714F36">
      <w:pPr>
        <w:pStyle w:val="ListParagraph"/>
        <w:numPr>
          <w:ilvl w:val="0"/>
          <w:numId w:val="6"/>
        </w:numPr>
      </w:pPr>
      <w:r w:rsidRPr="00FE0E2F">
        <w:t>Smeštaj u dvokrevetnim sobama ili jednokrevetnim sobama (isključivo na upit)</w:t>
      </w:r>
    </w:p>
    <w:p w14:paraId="34B59892" w14:textId="5CB0D5D2" w:rsidR="00714F36" w:rsidRPr="00714F36" w:rsidRDefault="00714F36" w:rsidP="00714F36">
      <w:pPr>
        <w:pStyle w:val="ListParagraph"/>
        <w:numPr>
          <w:ilvl w:val="0"/>
          <w:numId w:val="6"/>
        </w:numPr>
      </w:pPr>
      <w:r w:rsidRPr="00714F36">
        <w:t>Obilazak etno sela Stanišići</w:t>
      </w:r>
    </w:p>
    <w:p w14:paraId="35AAE11F" w14:textId="7F5E51D5" w:rsidR="00714F36" w:rsidRPr="00714F36" w:rsidRDefault="00714F36" w:rsidP="00714F36">
      <w:pPr>
        <w:pStyle w:val="ListParagraph"/>
        <w:numPr>
          <w:ilvl w:val="0"/>
          <w:numId w:val="6"/>
        </w:numPr>
      </w:pPr>
      <w:r w:rsidRPr="00714F36">
        <w:t>Obilaske sa vodičem prema programu</w:t>
      </w:r>
    </w:p>
    <w:p w14:paraId="778B320F" w14:textId="3470DD7D" w:rsidR="00714F36" w:rsidRPr="00714F36" w:rsidRDefault="00714F36" w:rsidP="00714F36">
      <w:pPr>
        <w:pStyle w:val="ListParagraph"/>
        <w:numPr>
          <w:ilvl w:val="0"/>
          <w:numId w:val="6"/>
        </w:numPr>
      </w:pPr>
      <w:r w:rsidRPr="00714F36">
        <w:t>Usluga lokalnog vodiča za obilazak Banjaluke</w:t>
      </w:r>
    </w:p>
    <w:p w14:paraId="320C5473" w14:textId="04779CD6" w:rsidR="00714F36" w:rsidRPr="00714F36" w:rsidRDefault="00714F36" w:rsidP="00714F36">
      <w:pPr>
        <w:pStyle w:val="ListParagraph"/>
        <w:numPr>
          <w:ilvl w:val="0"/>
          <w:numId w:val="6"/>
        </w:numPr>
      </w:pPr>
      <w:r w:rsidRPr="00714F36">
        <w:t>Usluge turističkog vodiča - pratioca grupe</w:t>
      </w:r>
    </w:p>
    <w:p w14:paraId="71141F01" w14:textId="54615ADE" w:rsidR="00714F36" w:rsidRPr="00714F36" w:rsidRDefault="00714F36" w:rsidP="00714F36">
      <w:pPr>
        <w:pStyle w:val="ListParagraph"/>
        <w:numPr>
          <w:ilvl w:val="0"/>
          <w:numId w:val="6"/>
        </w:numPr>
      </w:pPr>
      <w:r w:rsidRPr="00714F36">
        <w:t>Organizacione troškove putovanja</w:t>
      </w:r>
    </w:p>
    <w:p w14:paraId="79B58070" w14:textId="2C130784" w:rsidR="00AF30C7" w:rsidRPr="00AF30C7" w:rsidRDefault="00AF30C7" w:rsidP="00714F36">
      <w:pPr>
        <w:spacing w:after="0"/>
        <w:rPr>
          <w:b/>
          <w:bCs/>
          <w:i/>
          <w:iCs/>
          <w:u w:val="single"/>
        </w:rPr>
      </w:pPr>
      <w:r w:rsidRPr="00AF30C7">
        <w:rPr>
          <w:b/>
          <w:bCs/>
          <w:i/>
          <w:iCs/>
          <w:u w:val="single"/>
        </w:rPr>
        <w:t>Cena aranžmana ne obuhvata:</w:t>
      </w:r>
    </w:p>
    <w:p w14:paraId="641204DA" w14:textId="0588A674" w:rsidR="00714F36" w:rsidRPr="00714F36" w:rsidRDefault="00714F36" w:rsidP="00714F36">
      <w:pPr>
        <w:pStyle w:val="ListParagraph"/>
        <w:numPr>
          <w:ilvl w:val="0"/>
          <w:numId w:val="5"/>
        </w:numPr>
      </w:pPr>
      <w:r w:rsidRPr="00714F36">
        <w:t>Individualne troškove putnika</w:t>
      </w:r>
    </w:p>
    <w:p w14:paraId="225108C5" w14:textId="509DECED" w:rsidR="00714F36" w:rsidRPr="00714F36" w:rsidRDefault="00714F36" w:rsidP="00714F36">
      <w:pPr>
        <w:pStyle w:val="ListParagraph"/>
        <w:numPr>
          <w:ilvl w:val="0"/>
          <w:numId w:val="5"/>
        </w:numPr>
      </w:pPr>
      <w:r w:rsidRPr="00714F36">
        <w:t>Boravišnu taksu - plaća se u hotelu na recepciji 3KM</w:t>
      </w:r>
      <w:r w:rsidR="00B30121">
        <w:t xml:space="preserve"> (oko 1,5€)</w:t>
      </w:r>
      <w:r w:rsidRPr="00714F36">
        <w:t xml:space="preserve"> po osobi</w:t>
      </w:r>
      <w:r w:rsidR="00B30121">
        <w:t xml:space="preserve">, </w:t>
      </w:r>
      <w:r w:rsidRPr="00714F36">
        <w:t>po noć</w:t>
      </w:r>
      <w:r w:rsidR="00B30121">
        <w:t>i</w:t>
      </w:r>
    </w:p>
    <w:p w14:paraId="19CA44C9" w14:textId="36EB4FF8" w:rsidR="00714F36" w:rsidRPr="00714F36" w:rsidRDefault="00714F36" w:rsidP="00714F36">
      <w:pPr>
        <w:pStyle w:val="ListParagraph"/>
        <w:numPr>
          <w:ilvl w:val="0"/>
          <w:numId w:val="5"/>
        </w:numPr>
      </w:pPr>
      <w:r w:rsidRPr="00714F36">
        <w:t>Međunarodno putno zdravstveno osiguranje (osigurana suma od 30.000€)</w:t>
      </w:r>
    </w:p>
    <w:p w14:paraId="7FBD96FA" w14:textId="5DCCB5A2" w:rsidR="00714F36" w:rsidRPr="00714F36" w:rsidRDefault="00714F36" w:rsidP="00714F36">
      <w:pPr>
        <w:pStyle w:val="ListParagraph"/>
        <w:numPr>
          <w:ilvl w:val="0"/>
          <w:numId w:val="5"/>
        </w:numPr>
        <w:rPr>
          <w:b/>
          <w:bCs/>
        </w:rPr>
      </w:pPr>
      <w:r w:rsidRPr="00714F36">
        <w:t xml:space="preserve">Doplatu za smeštaj u jednokrevetnoj sobi </w:t>
      </w:r>
      <w:r w:rsidR="00C728F7">
        <w:t xml:space="preserve">45€ </w:t>
      </w:r>
      <w:r w:rsidRPr="00714F36">
        <w:t xml:space="preserve">- </w:t>
      </w:r>
      <w:r w:rsidRPr="00714F36">
        <w:rPr>
          <w:b/>
          <w:bCs/>
        </w:rPr>
        <w:t>isključivo na upit</w:t>
      </w:r>
    </w:p>
    <w:p w14:paraId="2755EB5C" w14:textId="4C8E372C" w:rsidR="00714F36" w:rsidRPr="00714F36" w:rsidRDefault="00714F36" w:rsidP="00714F36">
      <w:pPr>
        <w:pStyle w:val="ListParagraph"/>
        <w:numPr>
          <w:ilvl w:val="0"/>
          <w:numId w:val="5"/>
        </w:numPr>
      </w:pPr>
      <w:r w:rsidRPr="00714F36">
        <w:t xml:space="preserve">Doplata za dodatno sedište u autobusu - </w:t>
      </w:r>
      <w:r w:rsidR="00C728F7">
        <w:t>6</w:t>
      </w:r>
      <w:r w:rsidRPr="00714F36">
        <w:t>0€ (na upit)</w:t>
      </w:r>
    </w:p>
    <w:p w14:paraId="2632E989" w14:textId="2FD4659F" w:rsidR="00714F36" w:rsidRPr="00714F36" w:rsidRDefault="00714F36" w:rsidP="00714F36">
      <w:pPr>
        <w:pStyle w:val="ListParagraph"/>
        <w:numPr>
          <w:ilvl w:val="0"/>
          <w:numId w:val="5"/>
        </w:numPr>
      </w:pPr>
      <w:r>
        <w:rPr>
          <w:rFonts w:cs="Apple Color Emoji"/>
        </w:rPr>
        <w:t>I</w:t>
      </w:r>
      <w:r w:rsidRPr="00714F36">
        <w:t xml:space="preserve">zbor sedišta u autobusu prilikom prijave za putovanje 10€ (redosled sedenja se vrši po datumu prijave za putovanje; ako želite određeno mesto - to možete uraditi prilikom rezervacije putovanja uz doplatu) </w:t>
      </w:r>
    </w:p>
    <w:p w14:paraId="2FCA3BFF" w14:textId="1CE6F4BF" w:rsidR="00714F36" w:rsidRPr="00714F36" w:rsidRDefault="00714F36" w:rsidP="00714F36">
      <w:pPr>
        <w:pStyle w:val="ListParagraph"/>
        <w:numPr>
          <w:ilvl w:val="0"/>
          <w:numId w:val="5"/>
        </w:numPr>
      </w:pPr>
      <w:r w:rsidRPr="00714F36">
        <w:t>Fakultativne izlete navedene u programu putovanja (za realizaciju fakultativnih izleta je potrebno najmanje 25 putnika)</w:t>
      </w:r>
    </w:p>
    <w:p w14:paraId="5F7E8A24" w14:textId="54C54A8F" w:rsidR="00AF30C7" w:rsidRPr="00AF30C7" w:rsidRDefault="00AF30C7" w:rsidP="00714F36">
      <w:pPr>
        <w:spacing w:after="0"/>
        <w:rPr>
          <w:b/>
          <w:bCs/>
          <w:i/>
          <w:iCs/>
          <w:u w:val="single"/>
        </w:rPr>
      </w:pPr>
      <w:r w:rsidRPr="00AF30C7">
        <w:rPr>
          <w:b/>
          <w:bCs/>
          <w:i/>
          <w:iCs/>
          <w:u w:val="single"/>
        </w:rPr>
        <w:t>Načini plaćanja:</w:t>
      </w:r>
    </w:p>
    <w:p w14:paraId="590A82E0" w14:textId="274887C7" w:rsidR="00714F36" w:rsidRPr="00714F36" w:rsidRDefault="00714F36" w:rsidP="00714F36">
      <w:pPr>
        <w:pStyle w:val="ListParagraph"/>
        <w:numPr>
          <w:ilvl w:val="0"/>
          <w:numId w:val="7"/>
        </w:numPr>
        <w:spacing w:after="0"/>
      </w:pPr>
      <w:r>
        <w:rPr>
          <w:rFonts w:cs="Apple Color Emoji"/>
        </w:rPr>
        <w:t>A</w:t>
      </w:r>
      <w:r w:rsidRPr="00714F36">
        <w:t>ranžman se plaća u dinarskoj protivvrednosti po srednjem kursu NBS na dan uplate</w:t>
      </w:r>
    </w:p>
    <w:p w14:paraId="034BA751" w14:textId="673C789F" w:rsidR="00714F36" w:rsidRPr="00714F36" w:rsidRDefault="00714F36" w:rsidP="00714F36">
      <w:pPr>
        <w:pStyle w:val="ListParagraph"/>
        <w:numPr>
          <w:ilvl w:val="0"/>
          <w:numId w:val="7"/>
        </w:numPr>
        <w:spacing w:after="0"/>
      </w:pPr>
      <w:r w:rsidRPr="00714F36">
        <w:t>Gotovinski – uplata minimum 40% prilikom rezervacije, ostatak najkasnije 20 dana pre putovanja</w:t>
      </w:r>
    </w:p>
    <w:p w14:paraId="085E7D09" w14:textId="0AC52FD1" w:rsidR="00714F36" w:rsidRPr="00714F36" w:rsidRDefault="00714F36" w:rsidP="00714F36">
      <w:pPr>
        <w:pStyle w:val="ListParagraph"/>
        <w:numPr>
          <w:ilvl w:val="0"/>
          <w:numId w:val="7"/>
        </w:numPr>
        <w:spacing w:after="0"/>
      </w:pPr>
      <w:r>
        <w:rPr>
          <w:rFonts w:cs="Apple Color Emoji"/>
        </w:rPr>
        <w:t>E</w:t>
      </w:r>
      <w:r w:rsidRPr="00714F36">
        <w:t>lektronski: mBanking, IPS skeniraj</w:t>
      </w:r>
    </w:p>
    <w:p w14:paraId="2BEF7500" w14:textId="1AA52CE1" w:rsidR="00714F36" w:rsidRPr="00714F36" w:rsidRDefault="00714F36" w:rsidP="00714F36">
      <w:pPr>
        <w:pStyle w:val="ListParagraph"/>
        <w:numPr>
          <w:ilvl w:val="0"/>
          <w:numId w:val="7"/>
        </w:numPr>
        <w:spacing w:after="0"/>
      </w:pPr>
      <w:r w:rsidRPr="00714F36">
        <w:t>Preko računa: uz profakturu izdatu od strane Rivijera Travel DOO Stara Pazova</w:t>
      </w:r>
    </w:p>
    <w:p w14:paraId="55F2297C" w14:textId="126F3E97" w:rsidR="00714F36" w:rsidRPr="00714F36" w:rsidRDefault="00714F36" w:rsidP="00714F36">
      <w:pPr>
        <w:pStyle w:val="ListParagraph"/>
        <w:numPr>
          <w:ilvl w:val="0"/>
          <w:numId w:val="7"/>
        </w:numPr>
        <w:spacing w:after="0"/>
      </w:pPr>
      <w:r w:rsidRPr="00714F36">
        <w:t>U slučaju poremećaja na monetarnom tržištu, kao i većih promena troškova organizacije (goriva, hotela, putarina i slično), cena aražmana podleže promeni</w:t>
      </w:r>
    </w:p>
    <w:p w14:paraId="0B03B836" w14:textId="67F8FC41" w:rsidR="00AF30C7" w:rsidRPr="00AF30C7" w:rsidRDefault="00AF30C7" w:rsidP="00714F36">
      <w:pPr>
        <w:spacing w:after="0"/>
        <w:rPr>
          <w:b/>
          <w:bCs/>
          <w:i/>
          <w:iCs/>
          <w:u w:val="single"/>
        </w:rPr>
      </w:pPr>
      <w:r w:rsidRPr="00AF30C7">
        <w:rPr>
          <w:b/>
          <w:bCs/>
          <w:i/>
          <w:iCs/>
          <w:u w:val="single"/>
        </w:rPr>
        <w:t>Fakultativni izleti:</w:t>
      </w:r>
    </w:p>
    <w:p w14:paraId="31E3644C" w14:textId="357C30D6" w:rsidR="00AF30C7" w:rsidRPr="00AF30C7" w:rsidRDefault="00E01BBA" w:rsidP="00AF30C7">
      <w:pPr>
        <w:pStyle w:val="NoSpacing"/>
      </w:pPr>
      <w:r>
        <w:t>Jajce i Krupa na Vrbasu</w:t>
      </w:r>
      <w:r w:rsidR="00AF30C7" w:rsidRPr="00AF30C7">
        <w:t xml:space="preserve"> - </w:t>
      </w:r>
      <w:r w:rsidR="0036642A">
        <w:t>25</w:t>
      </w:r>
      <w:r w:rsidR="00AF30C7" w:rsidRPr="00AF30C7">
        <w:t>€ po osobi</w:t>
      </w:r>
    </w:p>
    <w:p w14:paraId="7D212F3E" w14:textId="77777777" w:rsidR="00B30121" w:rsidRDefault="00AF30C7" w:rsidP="00F070D5">
      <w:pPr>
        <w:spacing w:after="120"/>
      </w:pPr>
      <w:r w:rsidRPr="00AF30C7">
        <w:t xml:space="preserve">Cena izleta obuhvata </w:t>
      </w:r>
      <w:r w:rsidR="00714F36">
        <w:t>prevoz na naznačenoj relaciji, obilazak grada Jajce sa lokanim vodičem, sa ulaznicama za vodopad i tvrđavu; obilazak Krupe na Vrbasu.</w:t>
      </w:r>
      <w:r w:rsidR="00B30121">
        <w:t xml:space="preserve"> </w:t>
      </w:r>
    </w:p>
    <w:p w14:paraId="585CDA9E" w14:textId="77777777" w:rsidR="00F070D5" w:rsidRDefault="00AF30C7" w:rsidP="00F070D5">
      <w:pPr>
        <w:spacing w:after="120"/>
        <w:jc w:val="center"/>
        <w:rPr>
          <w:i/>
          <w:iCs/>
          <w:sz w:val="20"/>
          <w:szCs w:val="20"/>
        </w:rPr>
      </w:pPr>
      <w:r w:rsidRPr="00AF30C7">
        <w:rPr>
          <w:i/>
          <w:iCs/>
          <w:sz w:val="20"/>
          <w:szCs w:val="20"/>
        </w:rPr>
        <w:t>Za realizaciju fakultativnih izleta je potrebno najmanje 25 putnika. Ukoliko bude manje prijavljenih za fakultativne izlete, agencija Rivijera Travel DOO Stara Pazova zadržava pravo otkaza ili uvećanja cene shodno broju prijavljenih putnika, kako bi se fakultativni izlet realizovao.</w:t>
      </w:r>
    </w:p>
    <w:p w14:paraId="1282D0E3" w14:textId="77777777" w:rsidR="00DA6B35" w:rsidRDefault="00DA6B35" w:rsidP="00F070D5">
      <w:pPr>
        <w:pStyle w:val="NoSpacing"/>
        <w:rPr>
          <w:i/>
          <w:iCs/>
          <w:u w:val="single"/>
        </w:rPr>
      </w:pPr>
    </w:p>
    <w:p w14:paraId="2318448B" w14:textId="239B290E" w:rsidR="00484DF9" w:rsidRPr="00F070D5" w:rsidRDefault="00484DF9" w:rsidP="00F070D5">
      <w:pPr>
        <w:pStyle w:val="NoSpacing"/>
        <w:rPr>
          <w:i/>
          <w:iCs/>
          <w:u w:val="single"/>
        </w:rPr>
      </w:pPr>
      <w:r w:rsidRPr="00F070D5">
        <w:rPr>
          <w:i/>
          <w:iCs/>
          <w:u w:val="single"/>
        </w:rPr>
        <w:t>Hotel Bosna</w:t>
      </w:r>
    </w:p>
    <w:p w14:paraId="295F05D0" w14:textId="1ABB2AC5" w:rsidR="00484DF9" w:rsidRPr="00484DF9" w:rsidRDefault="00484DF9" w:rsidP="00484DF9">
      <w:r w:rsidRPr="00484DF9">
        <w:t>Hotel „Bosna</w:t>
      </w:r>
      <w:r>
        <w:t xml:space="preserve"> 4*</w:t>
      </w:r>
      <w:r w:rsidRPr="00484DF9">
        <w:t xml:space="preserve">“ jedan je od najpoznatijih simbola Banjaluke, smešten u samom srcu grada. Ovaj elegantni hotel, sa tradicijom dugom više od jednog veka, spaja klasični šarm </w:t>
      </w:r>
      <w:r w:rsidRPr="00484DF9">
        <w:lastRenderedPageBreak/>
        <w:t xml:space="preserve">i savremeni komfor. Gostima su na raspolaganju luksuzno opremljene sobe i apartmani, vrhunska gastronomska ponuda u restoranima i besprekorno osoblje. </w:t>
      </w:r>
      <w:r w:rsidR="004B5D0E">
        <w:t xml:space="preserve">Smeštaj je u dvokrevetnim sobama. Sobe poseduju TV, kupatilo, klima uređaj. </w:t>
      </w:r>
      <w:r w:rsidRPr="00484DF9">
        <w:t>Za poslovne događaje i svečanosti tu su moderne konferencijske i banket sale kapaciteta do 500 osoba. U sklopu hotela nalaze se i spa centar, frizerski salon, kazino i butik poznatog italijanskog brenda „Paul &amp; Shark“. Hotel „Bosna“ je idealan izbor za sve koji žele spoj elegancije, udobnosti i tradicije u srcu Banjaluke.</w:t>
      </w:r>
    </w:p>
    <w:p w14:paraId="46DBB8AF" w14:textId="067381E2" w:rsidR="00AF30C7" w:rsidRPr="00714F36" w:rsidRDefault="00AF30C7" w:rsidP="00714F36">
      <w:pPr>
        <w:spacing w:after="0"/>
        <w:rPr>
          <w:i/>
          <w:iCs/>
          <w:sz w:val="20"/>
          <w:szCs w:val="20"/>
        </w:rPr>
      </w:pPr>
      <w:r w:rsidRPr="00AF30C7">
        <w:rPr>
          <w:b/>
          <w:bCs/>
          <w:i/>
          <w:iCs/>
          <w:sz w:val="20"/>
          <w:szCs w:val="20"/>
        </w:rPr>
        <w:t>Napomene u vezi smeštaja:</w:t>
      </w:r>
    </w:p>
    <w:p w14:paraId="7648DF59" w14:textId="28C64BD5" w:rsidR="00AF30C7" w:rsidRPr="00AF30C7" w:rsidRDefault="00AF30C7" w:rsidP="00AF30C7">
      <w:pPr>
        <w:spacing w:after="120"/>
        <w:rPr>
          <w:sz w:val="20"/>
          <w:szCs w:val="20"/>
        </w:rPr>
      </w:pPr>
      <w:r w:rsidRPr="00AF30C7">
        <w:rPr>
          <w:sz w:val="20"/>
          <w:szCs w:val="20"/>
        </w:rPr>
        <w:t>U hotele/apartmane/sobe se ulazi prvog dana boravka oko 15:00 časova, zavisno od politike hotela. Uvek postoji mogućnost ranijeg ulaska, ali to zavisi od hotelijera. Napuštanje soba je poslednjeg dana do 10.00h;</w:t>
      </w:r>
    </w:p>
    <w:p w14:paraId="64AD4800" w14:textId="63A06A2F" w:rsidR="00AF30C7" w:rsidRPr="00AF30C7" w:rsidRDefault="00AF30C7" w:rsidP="00AF30C7">
      <w:pPr>
        <w:spacing w:after="120"/>
        <w:rPr>
          <w:sz w:val="20"/>
          <w:szCs w:val="20"/>
        </w:rPr>
      </w:pPr>
      <w:r w:rsidRPr="00AF30C7">
        <w:rPr>
          <w:sz w:val="20"/>
          <w:szCs w:val="20"/>
        </w:rPr>
        <w:t>Opisi smeštajnih jedinica su informativnog karaktera. Za moguća odstupanja i kvalitet usluge u okviru smeštajnih objekata, organizator putovanja ne snosi odgovornost, jer to isključivo zavisi od vlasnika smeštajnih objekata;</w:t>
      </w:r>
    </w:p>
    <w:p w14:paraId="66B00CC7" w14:textId="26F4BCF3" w:rsidR="00AF30C7" w:rsidRPr="00AF30C7" w:rsidRDefault="00AF30C7" w:rsidP="00AF30C7">
      <w:pPr>
        <w:spacing w:after="120"/>
        <w:rPr>
          <w:sz w:val="20"/>
          <w:szCs w:val="20"/>
        </w:rPr>
      </w:pPr>
      <w:r w:rsidRPr="00AF30C7">
        <w:rPr>
          <w:sz w:val="20"/>
          <w:szCs w:val="20"/>
        </w:rPr>
        <w:t>U pojedinim smeštajnim objektima treći ležaj može biti pomoćni. Dimenzija i izlged pomoćnog ležaja zavise od smeštajnih objekata i lokalne kategorizacije: to može biti sofa na razvlačenje, ali je uglavnom ležaj manjih dimenzija u odnosu na standardni ležaj;</w:t>
      </w:r>
    </w:p>
    <w:p w14:paraId="0AE713E6" w14:textId="551F5F47" w:rsidR="00AF30C7" w:rsidRPr="00AF30C7" w:rsidRDefault="00AF30C7" w:rsidP="00AF30C7">
      <w:pPr>
        <w:spacing w:after="120"/>
        <w:rPr>
          <w:sz w:val="20"/>
          <w:szCs w:val="20"/>
        </w:rPr>
      </w:pPr>
      <w:r w:rsidRPr="00AF30C7">
        <w:rPr>
          <w:sz w:val="20"/>
          <w:szCs w:val="20"/>
        </w:rPr>
        <w:t>Organizator putovanja ne može da utiče na razmeštaj soba po spratnosti i delu ugostiteljskih objekata, jer to isključivo zavisi od recepcije smeštajnog objekta;</w:t>
      </w:r>
    </w:p>
    <w:p w14:paraId="5DF31DB8" w14:textId="4E819E37" w:rsidR="00AF30C7" w:rsidRPr="00AF30C7" w:rsidRDefault="00AF30C7" w:rsidP="00AF30C7">
      <w:pPr>
        <w:spacing w:after="120"/>
        <w:rPr>
          <w:sz w:val="20"/>
          <w:szCs w:val="20"/>
        </w:rPr>
      </w:pPr>
      <w:r w:rsidRPr="00AF30C7">
        <w:rPr>
          <w:sz w:val="20"/>
          <w:szCs w:val="20"/>
        </w:rPr>
        <w:t>Putnik je dužan da poštuje pravila smeštajnog objekta i sam snosi odgovornost usled sankcionisanja od strane objekata;</w:t>
      </w:r>
    </w:p>
    <w:p w14:paraId="52C7FA67" w14:textId="490705D8" w:rsidR="00AF30C7" w:rsidRPr="00AF30C7" w:rsidRDefault="00AF30C7" w:rsidP="00AF30C7">
      <w:pPr>
        <w:spacing w:after="120"/>
        <w:rPr>
          <w:sz w:val="20"/>
          <w:szCs w:val="20"/>
        </w:rPr>
      </w:pPr>
      <w:r w:rsidRPr="00AF30C7">
        <w:rPr>
          <w:sz w:val="20"/>
          <w:szCs w:val="20"/>
        </w:rPr>
        <w:t>Organizator putovanja, zadržava pravo rasporeda po sobama, u skladu sa strukturom soba smeštajnog objekta koje dobije od hotelijera. Organizator putovanja teži da izađe u susret željama putnika, s toga ukoliko je u mogućnosti putnici mogu dobiti željenu vrstu kreveta (bračni, razdvojeni), sobe jednu do druge, na istom spratu itd. Međutim, nije uvek moguće izaći u susret svim željama.</w:t>
      </w:r>
    </w:p>
    <w:p w14:paraId="511BB563" w14:textId="2BD5574A" w:rsidR="00AF30C7" w:rsidRPr="00AF30C7" w:rsidRDefault="00AF30C7" w:rsidP="00714F36">
      <w:pPr>
        <w:spacing w:after="0"/>
        <w:rPr>
          <w:b/>
          <w:bCs/>
          <w:i/>
          <w:iCs/>
          <w:sz w:val="20"/>
          <w:szCs w:val="20"/>
        </w:rPr>
      </w:pPr>
      <w:r w:rsidRPr="00AF30C7">
        <w:rPr>
          <w:b/>
          <w:bCs/>
          <w:i/>
          <w:iCs/>
          <w:sz w:val="20"/>
          <w:szCs w:val="20"/>
        </w:rPr>
        <w:t>Važne napomene:</w:t>
      </w:r>
    </w:p>
    <w:p w14:paraId="2F0A7CCB" w14:textId="45998F81" w:rsidR="00AF30C7" w:rsidRPr="00AF30C7" w:rsidRDefault="00AF30C7" w:rsidP="00AF30C7">
      <w:pPr>
        <w:spacing w:after="120"/>
        <w:rPr>
          <w:sz w:val="20"/>
          <w:szCs w:val="20"/>
        </w:rPr>
      </w:pPr>
      <w:r w:rsidRPr="00AF30C7">
        <w:rPr>
          <w:b/>
          <w:bCs/>
          <w:sz w:val="20"/>
          <w:szCs w:val="20"/>
        </w:rPr>
        <w:t>Raspored sedenja</w:t>
      </w:r>
      <w:r w:rsidRPr="00AF30C7">
        <w:rPr>
          <w:sz w:val="20"/>
          <w:szCs w:val="20"/>
        </w:rPr>
        <w:t xml:space="preserve"> u autobusu određuje isključivo agencija, vodeći računa o starijim putnicima, porodicama sa malom decom, trudnicama, kao i o redosledu uplate aranžmana. Potpisivanjem ugovora, putnik prihvata sedište koje mu je dodeljeno. Kasnije izmene nisu moguće.</w:t>
      </w:r>
    </w:p>
    <w:p w14:paraId="40624BD1" w14:textId="5E7FC047" w:rsidR="00AF30C7" w:rsidRPr="00AF30C7" w:rsidRDefault="00AF30C7" w:rsidP="00AF30C7">
      <w:pPr>
        <w:spacing w:after="120"/>
        <w:rPr>
          <w:sz w:val="20"/>
          <w:szCs w:val="20"/>
        </w:rPr>
      </w:pPr>
      <w:r w:rsidRPr="00AF30C7">
        <w:rPr>
          <w:b/>
          <w:bCs/>
          <w:sz w:val="20"/>
          <w:szCs w:val="20"/>
        </w:rPr>
        <w:t>Prtljag:</w:t>
      </w:r>
      <w:r w:rsidRPr="00AF30C7">
        <w:rPr>
          <w:sz w:val="20"/>
          <w:szCs w:val="20"/>
        </w:rPr>
        <w:t xml:space="preserve"> dozvoljen je jedan kofer/torba čija zbirna dimenzija (dužina + širina + visina) ne prelazi 158 cm, sa maksimalnom težinom do 25 kg.</w:t>
      </w:r>
    </w:p>
    <w:p w14:paraId="16036320" w14:textId="3F8BB6D8" w:rsidR="00AF30C7" w:rsidRPr="00056DFD" w:rsidRDefault="00AF30C7" w:rsidP="00AF30C7">
      <w:pPr>
        <w:spacing w:after="120"/>
        <w:rPr>
          <w:b/>
          <w:bCs/>
          <w:sz w:val="20"/>
          <w:szCs w:val="20"/>
        </w:rPr>
      </w:pPr>
      <w:r w:rsidRPr="00AF30C7">
        <w:rPr>
          <w:b/>
          <w:bCs/>
          <w:sz w:val="20"/>
          <w:szCs w:val="20"/>
        </w:rPr>
        <w:t>Fakultativni izleti</w:t>
      </w:r>
      <w:r w:rsidRPr="00AF30C7">
        <w:rPr>
          <w:sz w:val="20"/>
          <w:szCs w:val="20"/>
        </w:rPr>
        <w:t xml:space="preserve"> nisu sastavni deo programa. Za realizaciju izleta je potrebno najmanje 25 putnika. U slučaju manjeg broja, lokalna partnerska agencija može predložiti korigovane, više cene, koje putnici nisu u obavezi da prihvate. Organizator ne snosi odgovornost za fakultativne izlete. </w:t>
      </w:r>
      <w:r w:rsidRPr="00056DFD">
        <w:rPr>
          <w:b/>
          <w:bCs/>
          <w:sz w:val="20"/>
          <w:szCs w:val="20"/>
        </w:rPr>
        <w:t>Prema pravilima ino-partnera, povraćaj novca za već uplaćene izlete nakon odustajanja nije moguć.</w:t>
      </w:r>
    </w:p>
    <w:p w14:paraId="1AFE8012" w14:textId="606A2482" w:rsidR="00AF30C7" w:rsidRPr="00AF30C7" w:rsidRDefault="00AF30C7" w:rsidP="00AF30C7">
      <w:pPr>
        <w:spacing w:after="120"/>
        <w:rPr>
          <w:sz w:val="20"/>
          <w:szCs w:val="20"/>
        </w:rPr>
      </w:pPr>
      <w:r w:rsidRPr="00AF30C7">
        <w:rPr>
          <w:b/>
          <w:bCs/>
          <w:sz w:val="20"/>
          <w:szCs w:val="20"/>
        </w:rPr>
        <w:t>Ponašanje putnika:</w:t>
      </w:r>
      <w:r w:rsidRPr="00AF30C7">
        <w:rPr>
          <w:sz w:val="20"/>
          <w:szCs w:val="20"/>
        </w:rPr>
        <w:t xml:space="preserve"> Svako neprimereno ponašanje kojim se uznemiravaju drugi putnici ili ometa rad vozača i pratioca može dovesti do isključenja sa putovanja, bez prava na žalbu i refundaciju. U težim slučajevima agencija može pokrenuti i krivični postupak.</w:t>
      </w:r>
    </w:p>
    <w:p w14:paraId="3083E3EB" w14:textId="648A2375" w:rsidR="00AF30C7" w:rsidRPr="00AF30C7" w:rsidRDefault="00AF30C7" w:rsidP="00AF30C7">
      <w:pPr>
        <w:spacing w:after="120"/>
        <w:rPr>
          <w:sz w:val="20"/>
          <w:szCs w:val="20"/>
        </w:rPr>
      </w:pPr>
      <w:r w:rsidRPr="00AF30C7">
        <w:rPr>
          <w:b/>
          <w:bCs/>
          <w:sz w:val="20"/>
          <w:szCs w:val="20"/>
        </w:rPr>
        <w:t>Poštovanje satnice:</w:t>
      </w:r>
      <w:r w:rsidRPr="00AF30C7">
        <w:rPr>
          <w:sz w:val="20"/>
          <w:szCs w:val="20"/>
        </w:rPr>
        <w:t xml:space="preserve"> Putnici su obavezni da se pridržavaju vremena polazaka i povrataka koje odredi predstavnik agencije. Ukoliko nekoga nema u dogovoreno vreme koje saopšti vodič/pratilac, smatraće se da je putnik odustao od putovanja ili da je odlučio da dalje putovanje nastavi individualno.</w:t>
      </w:r>
    </w:p>
    <w:p w14:paraId="4ECB7CBF" w14:textId="18BA8EBA" w:rsidR="00AF30C7" w:rsidRPr="00AF30C7" w:rsidRDefault="00AF30C7" w:rsidP="00AF30C7">
      <w:pPr>
        <w:spacing w:after="120"/>
        <w:rPr>
          <w:sz w:val="20"/>
          <w:szCs w:val="20"/>
        </w:rPr>
      </w:pPr>
      <w:r w:rsidRPr="00AF30C7">
        <w:rPr>
          <w:b/>
          <w:bCs/>
          <w:sz w:val="20"/>
          <w:szCs w:val="20"/>
        </w:rPr>
        <w:t>Slobodno vreme:</w:t>
      </w:r>
      <w:r w:rsidRPr="00AF30C7">
        <w:rPr>
          <w:sz w:val="20"/>
          <w:szCs w:val="20"/>
        </w:rPr>
        <w:t xml:space="preserve"> Trajanje slobodnog vremena za individualne aktivnosti zavisi od toka programa, dužine obilazaka i polazaka. Vodič/predstavnik agencije će napraviti satnicu, uzimajući u obzir smene na graničnim prelazima, najave za lokalitete, rezervacije ulaznice, rezervacije lokalnih vodiča, reda vožnje trajekta, vozova itd. </w:t>
      </w:r>
    </w:p>
    <w:p w14:paraId="6F7D8513" w14:textId="38517D1C" w:rsidR="00AF30C7" w:rsidRPr="00AF30C7" w:rsidRDefault="00AF30C7" w:rsidP="00AF30C7">
      <w:pPr>
        <w:spacing w:after="120"/>
        <w:rPr>
          <w:sz w:val="20"/>
          <w:szCs w:val="20"/>
        </w:rPr>
      </w:pPr>
      <w:r w:rsidRPr="00AF30C7">
        <w:rPr>
          <w:b/>
          <w:bCs/>
          <w:sz w:val="20"/>
          <w:szCs w:val="20"/>
        </w:rPr>
        <w:t xml:space="preserve">Posebne posete: </w:t>
      </w:r>
      <w:r w:rsidRPr="00AF30C7">
        <w:rPr>
          <w:sz w:val="20"/>
          <w:szCs w:val="20"/>
        </w:rPr>
        <w:t>Putnicima koji žele da obiđu određene institucije savetuje se da se unapred informišu o radnom vremenu i eventualnim rezervacijama termina.</w:t>
      </w:r>
    </w:p>
    <w:p w14:paraId="3D671400" w14:textId="78023A63" w:rsidR="00AF30C7" w:rsidRPr="00AF30C7" w:rsidRDefault="00AF30C7" w:rsidP="00AF30C7">
      <w:pPr>
        <w:spacing w:after="120"/>
        <w:rPr>
          <w:sz w:val="20"/>
          <w:szCs w:val="20"/>
        </w:rPr>
      </w:pPr>
      <w:r w:rsidRPr="00AF30C7">
        <w:rPr>
          <w:b/>
          <w:bCs/>
          <w:sz w:val="20"/>
          <w:szCs w:val="20"/>
        </w:rPr>
        <w:t xml:space="preserve">Zaustavljanja tokom puta: </w:t>
      </w:r>
      <w:r w:rsidRPr="00AF30C7">
        <w:rPr>
          <w:sz w:val="20"/>
          <w:szCs w:val="20"/>
        </w:rPr>
        <w:t>Pauze za odmor planirane su na svakih 3 do 4 sata vožnje, u zavisnosti od uslova na putu i kapaciteta stajališta. Dužinu i lokaciju pauze određuje agencija. U autobusima nema toaleta, pa se isti koriste na stajalištima, u skladu sa opremljenošću benzinskih stanica.</w:t>
      </w:r>
    </w:p>
    <w:p w14:paraId="367725A2" w14:textId="4828DF52" w:rsidR="00AF30C7" w:rsidRPr="00AF30C7" w:rsidRDefault="00AF30C7" w:rsidP="00AF30C7">
      <w:pPr>
        <w:spacing w:after="120"/>
        <w:rPr>
          <w:sz w:val="20"/>
          <w:szCs w:val="20"/>
        </w:rPr>
      </w:pPr>
      <w:r w:rsidRPr="00AF30C7">
        <w:rPr>
          <w:b/>
          <w:bCs/>
          <w:sz w:val="20"/>
          <w:szCs w:val="20"/>
        </w:rPr>
        <w:t>Promene programa:</w:t>
      </w:r>
      <w:r w:rsidRPr="00AF30C7">
        <w:rPr>
          <w:sz w:val="20"/>
          <w:szCs w:val="20"/>
        </w:rPr>
        <w:t xml:space="preserve"> Organizator zadržava pravo izmene plana putovanja u slučaju nepredviđenih okolnosti (gužve na granicama, radovi na putu, zatvaranje lokaliteta i sl.).</w:t>
      </w:r>
    </w:p>
    <w:p w14:paraId="13EB8555" w14:textId="29CAB713" w:rsidR="00AF30C7" w:rsidRPr="00AF30C7" w:rsidRDefault="00AF30C7" w:rsidP="00AF30C7">
      <w:pPr>
        <w:spacing w:after="120"/>
        <w:rPr>
          <w:sz w:val="20"/>
          <w:szCs w:val="20"/>
        </w:rPr>
      </w:pPr>
      <w:r w:rsidRPr="00AF30C7">
        <w:rPr>
          <w:b/>
          <w:bCs/>
          <w:sz w:val="20"/>
          <w:szCs w:val="20"/>
        </w:rPr>
        <w:lastRenderedPageBreak/>
        <w:t xml:space="preserve">Odgovornost putnika: </w:t>
      </w:r>
      <w:r w:rsidRPr="00AF30C7">
        <w:rPr>
          <w:sz w:val="20"/>
          <w:szCs w:val="20"/>
        </w:rPr>
        <w:t>Ako zbog nepridržavanja napomena i pravila putnik pretrpi štetu, izgubi dokumenta/novac ili pretrpi dodatne troškove, agencija za to ne snosi odgovornost.</w:t>
      </w:r>
    </w:p>
    <w:p w14:paraId="4D66BA50" w14:textId="44C6BB18" w:rsidR="00AF30C7" w:rsidRPr="00AF30C7" w:rsidRDefault="00AF30C7" w:rsidP="00AF30C7">
      <w:pPr>
        <w:spacing w:after="120"/>
        <w:rPr>
          <w:sz w:val="20"/>
          <w:szCs w:val="20"/>
        </w:rPr>
      </w:pPr>
      <w:r w:rsidRPr="00AF30C7">
        <w:rPr>
          <w:b/>
          <w:bCs/>
          <w:sz w:val="20"/>
          <w:szCs w:val="20"/>
        </w:rPr>
        <w:t>Informisanje grupe:</w:t>
      </w:r>
      <w:r w:rsidRPr="00AF30C7">
        <w:rPr>
          <w:sz w:val="20"/>
          <w:szCs w:val="20"/>
        </w:rPr>
        <w:t xml:space="preserve"> Potpisnik ugovora ili predstavnik grupe dužan je da sve putnike upozna sa programom, uslovima plaćanja i osiguranja, kao i sa Opštim uslovima putovanja. Od trenutka prijave nastaju administrativni troškovi za organizatora. Za posebne promotivne ponude ili ugovore sa firmama, agencija može propisati različite uslove plaćanja.</w:t>
      </w:r>
    </w:p>
    <w:p w14:paraId="79065DE2" w14:textId="16E6F699" w:rsidR="00AF30C7" w:rsidRPr="00AF30C7" w:rsidRDefault="00AF30C7" w:rsidP="00AF30C7">
      <w:pPr>
        <w:spacing w:after="120"/>
        <w:rPr>
          <w:sz w:val="20"/>
          <w:szCs w:val="20"/>
        </w:rPr>
      </w:pPr>
      <w:r w:rsidRPr="00AF30C7">
        <w:rPr>
          <w:b/>
          <w:bCs/>
          <w:sz w:val="20"/>
          <w:szCs w:val="20"/>
        </w:rPr>
        <w:t>Promotivne i last minute ponude:</w:t>
      </w:r>
      <w:r w:rsidRPr="00AF30C7">
        <w:rPr>
          <w:sz w:val="20"/>
          <w:szCs w:val="20"/>
        </w:rPr>
        <w:t xml:space="preserve"> Organizator ima pravo da slobodne kapacitete proda po cenama različitim od onih u redovnom cenovniku. Putnici koji su već uplatili aranžman po standardnim cenama nemaju pravo da potražuju nadoknadu razlike.</w:t>
      </w:r>
    </w:p>
    <w:p w14:paraId="044CAA9B" w14:textId="77C906FE" w:rsidR="00AF30C7" w:rsidRPr="00AF30C7" w:rsidRDefault="00AF30C7" w:rsidP="00AF30C7">
      <w:pPr>
        <w:spacing w:after="120"/>
        <w:rPr>
          <w:sz w:val="20"/>
          <w:szCs w:val="20"/>
        </w:rPr>
      </w:pPr>
      <w:r w:rsidRPr="00AF30C7">
        <w:rPr>
          <w:b/>
          <w:bCs/>
          <w:sz w:val="20"/>
          <w:szCs w:val="20"/>
        </w:rPr>
        <w:t>Maloletni putnici</w:t>
      </w:r>
      <w:r w:rsidRPr="00AF30C7">
        <w:rPr>
          <w:sz w:val="20"/>
          <w:szCs w:val="20"/>
        </w:rPr>
        <w:t xml:space="preserve"> moraju imati overenu saglasnost roditelja kojom se određuje punoletni pratilac.</w:t>
      </w:r>
    </w:p>
    <w:p w14:paraId="0C39A765" w14:textId="5149FAEE" w:rsidR="00AF30C7" w:rsidRPr="00AF30C7" w:rsidRDefault="00AF30C7" w:rsidP="00AF30C7">
      <w:pPr>
        <w:spacing w:after="120"/>
        <w:rPr>
          <w:sz w:val="20"/>
          <w:szCs w:val="20"/>
        </w:rPr>
      </w:pPr>
      <w:r w:rsidRPr="00AF30C7">
        <w:rPr>
          <w:b/>
          <w:bCs/>
          <w:sz w:val="20"/>
          <w:szCs w:val="20"/>
        </w:rPr>
        <w:t>Putne isprave:</w:t>
      </w:r>
      <w:r w:rsidRPr="00AF30C7">
        <w:rPr>
          <w:sz w:val="20"/>
          <w:szCs w:val="20"/>
        </w:rPr>
        <w:t xml:space="preserve"> Putnici su sami odgovorni za ispravnost pasoša i viza. Agencija ne snosi posledice ukoliko pogranične vlasti ne dozvole ulazak, tranzit ili boravak. Troškove gubitka pasoša i izdavanja novih dokumenata snosi putnik. U tom slučaju refundacija aranžmana nije moguća.</w:t>
      </w:r>
    </w:p>
    <w:p w14:paraId="1AD7922E" w14:textId="506EF2BC" w:rsidR="00AF30C7" w:rsidRPr="00AF30C7" w:rsidRDefault="00AF30C7" w:rsidP="00AF30C7">
      <w:pPr>
        <w:spacing w:after="120"/>
        <w:rPr>
          <w:sz w:val="20"/>
          <w:szCs w:val="20"/>
        </w:rPr>
      </w:pPr>
      <w:r w:rsidRPr="00AF30C7">
        <w:rPr>
          <w:b/>
          <w:bCs/>
          <w:sz w:val="20"/>
          <w:szCs w:val="20"/>
        </w:rPr>
        <w:t>Granične procedure:</w:t>
      </w:r>
      <w:r w:rsidRPr="00AF30C7">
        <w:rPr>
          <w:sz w:val="20"/>
          <w:szCs w:val="20"/>
        </w:rPr>
        <w:t xml:space="preserve"> Pogranične službe mogu zahtevati na uvid novčana sredstva (gotovina ili kartice) i međunarodno zdravstveno osiguranje.</w:t>
      </w:r>
    </w:p>
    <w:p w14:paraId="5B0FA2EF" w14:textId="2F6F2BB2" w:rsidR="00AF30C7" w:rsidRPr="00AF30C7" w:rsidRDefault="00AF30C7" w:rsidP="00AF30C7">
      <w:pPr>
        <w:spacing w:after="120"/>
        <w:rPr>
          <w:sz w:val="20"/>
          <w:szCs w:val="20"/>
        </w:rPr>
      </w:pPr>
      <w:r w:rsidRPr="00AF30C7">
        <w:rPr>
          <w:b/>
          <w:bCs/>
          <w:sz w:val="20"/>
          <w:szCs w:val="20"/>
        </w:rPr>
        <w:t>Putnici sa novim crvenim pasošima</w:t>
      </w:r>
      <w:r w:rsidRPr="00AF30C7">
        <w:rPr>
          <w:sz w:val="20"/>
          <w:szCs w:val="20"/>
        </w:rPr>
        <w:t xml:space="preserve"> trebalo bi da se unapred informišu o uslovima ulaska u zemlje EU (finansijska sredstva, osiguranje, potvrda o smeštaju itd.) na sajtu Delegacije EU u Srbiji (www.europa.rs) ili u ambasadama i konzulatima zemalja putovanja. Agencija ne odgovara ukoliko ulazak bude onemogućen.</w:t>
      </w:r>
    </w:p>
    <w:p w14:paraId="01EA9BD2" w14:textId="451BF217" w:rsidR="00AF30C7" w:rsidRPr="00AF30C7" w:rsidRDefault="00AF30C7" w:rsidP="00AF30C7">
      <w:pPr>
        <w:spacing w:after="120"/>
        <w:rPr>
          <w:sz w:val="20"/>
          <w:szCs w:val="20"/>
        </w:rPr>
      </w:pPr>
      <w:r w:rsidRPr="00AF30C7">
        <w:rPr>
          <w:b/>
          <w:bCs/>
          <w:sz w:val="20"/>
          <w:szCs w:val="20"/>
        </w:rPr>
        <w:t>Vizni režim:</w:t>
      </w:r>
      <w:r w:rsidRPr="00AF30C7">
        <w:rPr>
          <w:sz w:val="20"/>
          <w:szCs w:val="20"/>
        </w:rPr>
        <w:t xml:space="preserve"> U slučaju uvođenja viza za državljane Srbije, putnici su u obavezi da dostave potrebnu dokumentaciju u roku, a o uslovima i troškovima viziranja biće naknadno obavešteni.</w:t>
      </w:r>
    </w:p>
    <w:p w14:paraId="20687778" w14:textId="765835ED" w:rsidR="00AF30C7" w:rsidRPr="00AF30C7" w:rsidRDefault="00AF30C7" w:rsidP="00AF30C7">
      <w:pPr>
        <w:spacing w:after="120"/>
        <w:rPr>
          <w:sz w:val="20"/>
          <w:szCs w:val="20"/>
        </w:rPr>
      </w:pPr>
      <w:r w:rsidRPr="00AF30C7">
        <w:rPr>
          <w:b/>
          <w:bCs/>
          <w:sz w:val="20"/>
          <w:szCs w:val="20"/>
        </w:rPr>
        <w:t>Polazak:</w:t>
      </w:r>
      <w:r w:rsidRPr="00AF30C7">
        <w:rPr>
          <w:sz w:val="20"/>
          <w:szCs w:val="20"/>
        </w:rPr>
        <w:t xml:space="preserve"> Potrebno je proveriti tačno vreme i mesto polaska dva dana pre putovanja. Ukoliko dva dana pred putovanje ne dobijete informacije o polasku, molimo Vas da kontaktirate agenciju.</w:t>
      </w:r>
    </w:p>
    <w:p w14:paraId="62BC0891" w14:textId="1769FA04" w:rsidR="00AF30C7" w:rsidRPr="00AF30C7" w:rsidRDefault="00AF30C7" w:rsidP="00AF30C7">
      <w:pPr>
        <w:spacing w:after="120"/>
        <w:rPr>
          <w:sz w:val="20"/>
          <w:szCs w:val="20"/>
        </w:rPr>
      </w:pPr>
      <w:r w:rsidRPr="00AF30C7">
        <w:rPr>
          <w:b/>
          <w:bCs/>
          <w:sz w:val="20"/>
          <w:szCs w:val="20"/>
        </w:rPr>
        <w:t>Strani državljani:</w:t>
      </w:r>
      <w:r w:rsidRPr="00AF30C7">
        <w:rPr>
          <w:sz w:val="20"/>
          <w:szCs w:val="20"/>
        </w:rPr>
        <w:t xml:space="preserve"> Putnici koji nisu državljani Srbije sami se informišu o viznom režimu zemalja u koje ili kroz koje putuju. Putnici koji putuju sa stranim pasošem, u obavezi su da informišu vodiča/predstavnika agencije.</w:t>
      </w:r>
    </w:p>
    <w:p w14:paraId="62A18894" w14:textId="3314140A" w:rsidR="00AF30C7" w:rsidRPr="00AF30C7" w:rsidRDefault="00AF30C7" w:rsidP="00AF30C7">
      <w:pPr>
        <w:spacing w:after="120"/>
        <w:rPr>
          <w:sz w:val="20"/>
          <w:szCs w:val="20"/>
        </w:rPr>
      </w:pPr>
      <w:r w:rsidRPr="00AF30C7">
        <w:rPr>
          <w:b/>
          <w:bCs/>
          <w:sz w:val="20"/>
          <w:szCs w:val="20"/>
        </w:rPr>
        <w:t xml:space="preserve">Izmene cena i programa: </w:t>
      </w:r>
      <w:r w:rsidRPr="00AF30C7">
        <w:rPr>
          <w:sz w:val="20"/>
          <w:szCs w:val="20"/>
        </w:rPr>
        <w:t>Agencija zadržava pravo korekcije cena, izmene programa ili otkazivanja putovanja (najkasnije 5 dana pre polaska) usled promena na monetarnom tržištu ili nedovoljnog broja prijavljenih putnika.</w:t>
      </w:r>
    </w:p>
    <w:p w14:paraId="6A0170CD" w14:textId="425088DF" w:rsidR="00AF30C7" w:rsidRPr="00AF30C7" w:rsidRDefault="00AF30C7" w:rsidP="00AF30C7">
      <w:pPr>
        <w:spacing w:after="120"/>
        <w:rPr>
          <w:sz w:val="20"/>
          <w:szCs w:val="20"/>
        </w:rPr>
      </w:pPr>
      <w:r w:rsidRPr="00AF30C7">
        <w:rPr>
          <w:b/>
          <w:bCs/>
          <w:sz w:val="20"/>
          <w:szCs w:val="20"/>
        </w:rPr>
        <w:t>Važenje informacija:</w:t>
      </w:r>
      <w:r w:rsidRPr="00AF30C7">
        <w:rPr>
          <w:sz w:val="20"/>
          <w:szCs w:val="20"/>
        </w:rPr>
        <w:t xml:space="preserve"> Isključivo pisani program putovanja objavljen u agenciji je validan. Usmene i elektronske informacije nisu obavezujuće.</w:t>
      </w:r>
    </w:p>
    <w:p w14:paraId="23527B40" w14:textId="16B86BF9" w:rsidR="00AF30C7" w:rsidRDefault="00AF30C7" w:rsidP="00AF30C7">
      <w:pPr>
        <w:spacing w:after="120"/>
        <w:rPr>
          <w:sz w:val="20"/>
          <w:szCs w:val="20"/>
        </w:rPr>
      </w:pPr>
      <w:r w:rsidRPr="00AF30C7">
        <w:rPr>
          <w:b/>
          <w:bCs/>
          <w:sz w:val="20"/>
          <w:szCs w:val="20"/>
        </w:rPr>
        <w:t>Tax free:</w:t>
      </w:r>
      <w:r w:rsidRPr="00AF30C7">
        <w:rPr>
          <w:sz w:val="20"/>
          <w:szCs w:val="20"/>
        </w:rPr>
        <w:t xml:space="preserve"> Zbog poštovanja predviđene satnice, autobusi se ne zadržavaju na granici radi povraćaja poreza po osnovu „tax free“ kupovine.</w:t>
      </w:r>
    </w:p>
    <w:p w14:paraId="22FB6726" w14:textId="77777777" w:rsidR="00CC6514" w:rsidRPr="00CC6514" w:rsidRDefault="00CC6514" w:rsidP="00CC6514">
      <w:pPr>
        <w:spacing w:after="120"/>
        <w:rPr>
          <w:sz w:val="20"/>
          <w:szCs w:val="20"/>
        </w:rPr>
      </w:pPr>
      <w:r w:rsidRPr="00CC6514">
        <w:rPr>
          <w:sz w:val="20"/>
          <w:szCs w:val="20"/>
        </w:rPr>
        <w:t>Uz ovaj program važe Opšti uslovi putovanja turističke agencije Rivijera Travel DOO Stara Pazova. Program je rađen na bazi minimum 40 putnika.</w:t>
      </w:r>
    </w:p>
    <w:p w14:paraId="40879531" w14:textId="21B0E0C4" w:rsidR="00F070D5" w:rsidRDefault="00CC6514" w:rsidP="00CC6514">
      <w:pPr>
        <w:spacing w:after="120"/>
        <w:rPr>
          <w:sz w:val="20"/>
          <w:szCs w:val="20"/>
        </w:rPr>
      </w:pPr>
      <w:r w:rsidRPr="00CC6514">
        <w:rPr>
          <w:sz w:val="20"/>
          <w:szCs w:val="20"/>
        </w:rPr>
        <w:t>Licenca OTP 98/2025, kategorija A, važi od 26.12.2025. do 26.12.2028.</w:t>
      </w:r>
    </w:p>
    <w:p w14:paraId="0F154B03" w14:textId="77777777" w:rsidR="00F070D5" w:rsidRPr="00A615AF" w:rsidRDefault="00F070D5" w:rsidP="00F070D5">
      <w:pPr>
        <w:jc w:val="center"/>
        <w:rPr>
          <w:b/>
          <w:bCs/>
          <w:i/>
          <w:iCs/>
          <w:sz w:val="20"/>
          <w:szCs w:val="20"/>
        </w:rPr>
      </w:pPr>
      <w:r w:rsidRPr="00A615AF">
        <w:rPr>
          <w:b/>
          <w:bCs/>
          <w:i/>
          <w:iCs/>
          <w:sz w:val="20"/>
          <w:szCs w:val="20"/>
        </w:rPr>
        <w:t>Rivijera Travel DOO Stara Pazova je</w:t>
      </w:r>
      <w:r w:rsidRPr="00A615AF">
        <w:rPr>
          <w:i/>
          <w:iCs/>
          <w:sz w:val="20"/>
          <w:szCs w:val="20"/>
        </w:rPr>
        <w:t xml:space="preserve"> osigurana polisom osiguranja od odgovornosti turističkih agencija za slučaj insolventnosti i odgovornosti za slučaj štete nanete putnik</w:t>
      </w:r>
      <w:r>
        <w:rPr>
          <w:i/>
          <w:iCs/>
          <w:sz w:val="20"/>
          <w:szCs w:val="20"/>
        </w:rPr>
        <w:t xml:space="preserve">, </w:t>
      </w:r>
      <w:r w:rsidRPr="00A615AF">
        <w:rPr>
          <w:i/>
          <w:iCs/>
          <w:sz w:val="20"/>
          <w:szCs w:val="20"/>
        </w:rPr>
        <w:t xml:space="preserve"> br</w:t>
      </w:r>
      <w:r>
        <w:rPr>
          <w:i/>
          <w:iCs/>
          <w:sz w:val="20"/>
          <w:szCs w:val="20"/>
        </w:rPr>
        <w:t>oj polise:</w:t>
      </w:r>
      <w:r w:rsidRPr="00A615AF">
        <w:rPr>
          <w:i/>
          <w:iCs/>
          <w:sz w:val="20"/>
          <w:szCs w:val="20"/>
        </w:rPr>
        <w:t xml:space="preserve"> </w:t>
      </w:r>
      <w:r w:rsidRPr="00A615AF">
        <w:rPr>
          <w:b/>
          <w:bCs/>
          <w:i/>
          <w:iCs/>
          <w:sz w:val="20"/>
          <w:szCs w:val="20"/>
        </w:rPr>
        <w:t>470000066197</w:t>
      </w:r>
      <w:r w:rsidRPr="00A615AF">
        <w:rPr>
          <w:i/>
          <w:iCs/>
          <w:sz w:val="20"/>
          <w:szCs w:val="20"/>
        </w:rPr>
        <w:t xml:space="preserve"> od </w:t>
      </w:r>
      <w:r w:rsidRPr="00A615AF">
        <w:rPr>
          <w:b/>
          <w:bCs/>
          <w:i/>
          <w:iCs/>
          <w:sz w:val="20"/>
          <w:szCs w:val="20"/>
        </w:rPr>
        <w:t>03.12.2025.</w:t>
      </w:r>
      <w:r w:rsidRPr="00A615AF">
        <w:rPr>
          <w:i/>
          <w:iCs/>
          <w:sz w:val="20"/>
          <w:szCs w:val="20"/>
        </w:rPr>
        <w:t xml:space="preserve"> do </w:t>
      </w:r>
      <w:r w:rsidRPr="00A615AF">
        <w:rPr>
          <w:b/>
          <w:bCs/>
          <w:i/>
          <w:iCs/>
          <w:sz w:val="20"/>
          <w:szCs w:val="20"/>
        </w:rPr>
        <w:t>02.10.2026</w:t>
      </w:r>
      <w:r w:rsidRPr="00A615AF">
        <w:rPr>
          <w:i/>
          <w:iCs/>
          <w:sz w:val="20"/>
          <w:szCs w:val="20"/>
        </w:rPr>
        <w:t>., osiguravača TRIGLAV OSIGURANJE A.D.O Beograd</w:t>
      </w:r>
      <w:r w:rsidRPr="00A615AF">
        <w:rPr>
          <w:b/>
          <w:bCs/>
          <w:i/>
          <w:iCs/>
          <w:sz w:val="20"/>
          <w:szCs w:val="20"/>
        </w:rPr>
        <w:t>. Visina depozita 2000€.</w:t>
      </w:r>
    </w:p>
    <w:p w14:paraId="48982020" w14:textId="77777777" w:rsidR="00F070D5" w:rsidRPr="00AF30C7" w:rsidRDefault="00F070D5" w:rsidP="00AF30C7">
      <w:pPr>
        <w:spacing w:after="120"/>
        <w:rPr>
          <w:sz w:val="20"/>
          <w:szCs w:val="20"/>
        </w:rPr>
      </w:pPr>
    </w:p>
    <w:sectPr w:rsidR="00F070D5" w:rsidRPr="00AF30C7" w:rsidSect="00B3012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87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8A9FC" w14:textId="77777777" w:rsidR="00EA1213" w:rsidRDefault="00EA1213" w:rsidP="00FB2326">
      <w:pPr>
        <w:spacing w:after="0"/>
      </w:pPr>
      <w:r>
        <w:separator/>
      </w:r>
    </w:p>
  </w:endnote>
  <w:endnote w:type="continuationSeparator" w:id="0">
    <w:p w14:paraId="7E09ED6B" w14:textId="77777777" w:rsidR="00EA1213" w:rsidRDefault="00EA1213" w:rsidP="00FB23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F3598" w14:textId="77777777" w:rsidR="004912FC" w:rsidRDefault="004912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F038" w14:textId="560862C4" w:rsidR="00FB2326" w:rsidRDefault="00FB23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8913A" w14:textId="77777777" w:rsidR="004912FC" w:rsidRDefault="00491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778E2" w14:textId="77777777" w:rsidR="00EA1213" w:rsidRDefault="00EA1213" w:rsidP="00FB2326">
      <w:pPr>
        <w:spacing w:after="0"/>
      </w:pPr>
      <w:r>
        <w:separator/>
      </w:r>
    </w:p>
  </w:footnote>
  <w:footnote w:type="continuationSeparator" w:id="0">
    <w:p w14:paraId="54F4682C" w14:textId="77777777" w:rsidR="00EA1213" w:rsidRDefault="00EA1213" w:rsidP="00FB23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01D7" w14:textId="77777777" w:rsidR="004912FC" w:rsidRDefault="004912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F8C1A" w14:textId="77777777" w:rsidR="004912FC" w:rsidRDefault="004912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3C14F" w14:textId="77777777" w:rsidR="004912FC" w:rsidRDefault="00491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19BC"/>
    <w:multiLevelType w:val="hybridMultilevel"/>
    <w:tmpl w:val="F2DA3ED4"/>
    <w:lvl w:ilvl="0" w:tplc="3D50A35E">
      <w:numFmt w:val="bullet"/>
      <w:lvlText w:val=""/>
      <w:lvlJc w:val="left"/>
      <w:pPr>
        <w:ind w:left="720" w:hanging="360"/>
      </w:pPr>
      <w:rPr>
        <w:rFonts w:ascii="Symbol" w:eastAsiaTheme="minorHAnsi" w:hAnsi="Symbol" w:cstheme="minorBid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1D6A11A2"/>
    <w:multiLevelType w:val="hybridMultilevel"/>
    <w:tmpl w:val="49165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ED2F43"/>
    <w:multiLevelType w:val="hybridMultilevel"/>
    <w:tmpl w:val="BE428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1F26E8"/>
    <w:multiLevelType w:val="hybridMultilevel"/>
    <w:tmpl w:val="7B90C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C05D9E"/>
    <w:multiLevelType w:val="hybridMultilevel"/>
    <w:tmpl w:val="A7144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FF6319"/>
    <w:multiLevelType w:val="hybridMultilevel"/>
    <w:tmpl w:val="E2B4A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374B66"/>
    <w:multiLevelType w:val="hybridMultilevel"/>
    <w:tmpl w:val="B37E7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CF1DB2"/>
    <w:multiLevelType w:val="hybridMultilevel"/>
    <w:tmpl w:val="FBEC5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6131299">
    <w:abstractNumId w:val="5"/>
  </w:num>
  <w:num w:numId="2" w16cid:durableId="1800687615">
    <w:abstractNumId w:val="1"/>
  </w:num>
  <w:num w:numId="3" w16cid:durableId="1353385439">
    <w:abstractNumId w:val="7"/>
  </w:num>
  <w:num w:numId="4" w16cid:durableId="479152020">
    <w:abstractNumId w:val="2"/>
  </w:num>
  <w:num w:numId="5" w16cid:durableId="280305387">
    <w:abstractNumId w:val="6"/>
  </w:num>
  <w:num w:numId="6" w16cid:durableId="1540359389">
    <w:abstractNumId w:val="4"/>
  </w:num>
  <w:num w:numId="7" w16cid:durableId="2128422481">
    <w:abstractNumId w:val="3"/>
  </w:num>
  <w:num w:numId="8" w16cid:durableId="2102408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326"/>
    <w:rsid w:val="00010BFC"/>
    <w:rsid w:val="00056DFD"/>
    <w:rsid w:val="000E7EB3"/>
    <w:rsid w:val="0011729C"/>
    <w:rsid w:val="001230F6"/>
    <w:rsid w:val="00192FF1"/>
    <w:rsid w:val="001931D4"/>
    <w:rsid w:val="001D5F22"/>
    <w:rsid w:val="001D6F66"/>
    <w:rsid w:val="0020408F"/>
    <w:rsid w:val="00222A88"/>
    <w:rsid w:val="00244DF6"/>
    <w:rsid w:val="0024697A"/>
    <w:rsid w:val="00250D96"/>
    <w:rsid w:val="002666C0"/>
    <w:rsid w:val="002966DA"/>
    <w:rsid w:val="0036642A"/>
    <w:rsid w:val="00394457"/>
    <w:rsid w:val="003F625D"/>
    <w:rsid w:val="003F6867"/>
    <w:rsid w:val="00484DF9"/>
    <w:rsid w:val="00485310"/>
    <w:rsid w:val="004912FC"/>
    <w:rsid w:val="004A364B"/>
    <w:rsid w:val="004B5D0E"/>
    <w:rsid w:val="004F5B01"/>
    <w:rsid w:val="005279B0"/>
    <w:rsid w:val="005B79AD"/>
    <w:rsid w:val="006C4ACB"/>
    <w:rsid w:val="00714F36"/>
    <w:rsid w:val="007A673C"/>
    <w:rsid w:val="007E21AC"/>
    <w:rsid w:val="00815783"/>
    <w:rsid w:val="00867703"/>
    <w:rsid w:val="008739CD"/>
    <w:rsid w:val="00875786"/>
    <w:rsid w:val="00883C51"/>
    <w:rsid w:val="008E1CF5"/>
    <w:rsid w:val="00920620"/>
    <w:rsid w:val="009910F0"/>
    <w:rsid w:val="009B3BD0"/>
    <w:rsid w:val="009C3C87"/>
    <w:rsid w:val="00A0204B"/>
    <w:rsid w:val="00A12B47"/>
    <w:rsid w:val="00A61ED3"/>
    <w:rsid w:val="00AD7F6F"/>
    <w:rsid w:val="00AF30C7"/>
    <w:rsid w:val="00B30121"/>
    <w:rsid w:val="00B95E24"/>
    <w:rsid w:val="00BF25EC"/>
    <w:rsid w:val="00C05E67"/>
    <w:rsid w:val="00C16CE2"/>
    <w:rsid w:val="00C20677"/>
    <w:rsid w:val="00C35C68"/>
    <w:rsid w:val="00C46C2D"/>
    <w:rsid w:val="00C54EC5"/>
    <w:rsid w:val="00C728F7"/>
    <w:rsid w:val="00CC6514"/>
    <w:rsid w:val="00D23482"/>
    <w:rsid w:val="00DA6B35"/>
    <w:rsid w:val="00DB66DB"/>
    <w:rsid w:val="00E01BBA"/>
    <w:rsid w:val="00EA1213"/>
    <w:rsid w:val="00EA33A0"/>
    <w:rsid w:val="00F06DB6"/>
    <w:rsid w:val="00F070D5"/>
    <w:rsid w:val="00F82DF5"/>
    <w:rsid w:val="00FB2326"/>
    <w:rsid w:val="00FC3DD3"/>
    <w:rsid w:val="00FE0E2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1379D"/>
  <w15:chartTrackingRefBased/>
  <w15:docId w15:val="{5B8122AC-6513-5549-90EC-140D606E2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r-Latn-R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783"/>
    <w:pPr>
      <w:spacing w:after="240"/>
      <w:jc w:val="both"/>
    </w:pPr>
    <w:rPr>
      <w:rFonts w:ascii="Cambria" w:hAnsi="Cambria"/>
    </w:rPr>
  </w:style>
  <w:style w:type="paragraph" w:styleId="Heading1">
    <w:name w:val="heading 1"/>
    <w:basedOn w:val="Normal"/>
    <w:next w:val="Normal"/>
    <w:link w:val="Heading1Char"/>
    <w:autoRedefine/>
    <w:uiPriority w:val="9"/>
    <w:qFormat/>
    <w:rsid w:val="0024697A"/>
    <w:pPr>
      <w:keepNext/>
      <w:keepLines/>
      <w:spacing w:after="0"/>
      <w:jc w:val="center"/>
      <w:outlineLvl w:val="0"/>
    </w:pPr>
    <w:rPr>
      <w:rFonts w:eastAsiaTheme="majorEastAsia" w:cstheme="majorBidi"/>
      <w:b/>
      <w:color w:val="000000" w:themeColor="text1"/>
      <w:sz w:val="40"/>
      <w:szCs w:val="40"/>
    </w:rPr>
  </w:style>
  <w:style w:type="paragraph" w:styleId="Heading2">
    <w:name w:val="heading 2"/>
    <w:basedOn w:val="Normal"/>
    <w:next w:val="Normal"/>
    <w:link w:val="Heading2Char"/>
    <w:uiPriority w:val="9"/>
    <w:unhideWhenUsed/>
    <w:qFormat/>
    <w:rsid w:val="00815783"/>
    <w:pPr>
      <w:keepNext/>
      <w:keepLines/>
      <w:spacing w:before="160" w:after="80"/>
      <w:outlineLvl w:val="1"/>
    </w:pPr>
    <w:rPr>
      <w:rFonts w:eastAsiaTheme="majorEastAsia" w:cstheme="majorBidi"/>
      <w:b/>
      <w:color w:val="000000" w:themeColor="text1"/>
      <w:sz w:val="32"/>
      <w:szCs w:val="32"/>
    </w:rPr>
  </w:style>
  <w:style w:type="paragraph" w:styleId="Heading3">
    <w:name w:val="heading 3"/>
    <w:basedOn w:val="Normal"/>
    <w:next w:val="Normal"/>
    <w:link w:val="Heading3Char"/>
    <w:uiPriority w:val="9"/>
    <w:unhideWhenUsed/>
    <w:qFormat/>
    <w:rsid w:val="00815783"/>
    <w:pPr>
      <w:keepNext/>
      <w:keepLines/>
      <w:spacing w:before="16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unhideWhenUsed/>
    <w:qFormat/>
    <w:rsid w:val="00FB232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B232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B23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232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232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232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97A"/>
    <w:rPr>
      <w:rFonts w:ascii="Cambria" w:eastAsiaTheme="majorEastAsia" w:hAnsi="Cambria" w:cstheme="majorBidi"/>
      <w:b/>
      <w:color w:val="000000" w:themeColor="text1"/>
      <w:sz w:val="40"/>
      <w:szCs w:val="40"/>
    </w:rPr>
  </w:style>
  <w:style w:type="character" w:customStyle="1" w:styleId="Heading2Char">
    <w:name w:val="Heading 2 Char"/>
    <w:basedOn w:val="DefaultParagraphFont"/>
    <w:link w:val="Heading2"/>
    <w:uiPriority w:val="9"/>
    <w:rsid w:val="00815783"/>
    <w:rPr>
      <w:rFonts w:ascii="Cambria" w:eastAsiaTheme="majorEastAsia" w:hAnsi="Cambria" w:cstheme="majorBidi"/>
      <w:b/>
      <w:color w:val="000000" w:themeColor="text1"/>
      <w:sz w:val="32"/>
      <w:szCs w:val="32"/>
    </w:rPr>
  </w:style>
  <w:style w:type="character" w:customStyle="1" w:styleId="Heading3Char">
    <w:name w:val="Heading 3 Char"/>
    <w:basedOn w:val="DefaultParagraphFont"/>
    <w:link w:val="Heading3"/>
    <w:uiPriority w:val="9"/>
    <w:rsid w:val="00815783"/>
    <w:rPr>
      <w:rFonts w:ascii="Cambria" w:eastAsiaTheme="majorEastAsia" w:hAnsi="Cambria" w:cstheme="majorBidi"/>
      <w:b/>
      <w:color w:val="000000" w:themeColor="text1"/>
      <w:sz w:val="28"/>
      <w:szCs w:val="28"/>
    </w:rPr>
  </w:style>
  <w:style w:type="character" w:customStyle="1" w:styleId="Heading4Char">
    <w:name w:val="Heading 4 Char"/>
    <w:basedOn w:val="DefaultParagraphFont"/>
    <w:link w:val="Heading4"/>
    <w:uiPriority w:val="9"/>
    <w:rsid w:val="00FB2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326"/>
    <w:rPr>
      <w:rFonts w:eastAsiaTheme="majorEastAsia" w:cstheme="majorBidi"/>
      <w:color w:val="272727" w:themeColor="text1" w:themeTint="D8"/>
    </w:rPr>
  </w:style>
  <w:style w:type="paragraph" w:styleId="Title">
    <w:name w:val="Title"/>
    <w:basedOn w:val="Normal"/>
    <w:next w:val="Normal"/>
    <w:link w:val="TitleChar"/>
    <w:uiPriority w:val="10"/>
    <w:qFormat/>
    <w:rsid w:val="00FB23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32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3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2326"/>
    <w:rPr>
      <w:rFonts w:ascii="Cambria" w:hAnsi="Cambria"/>
      <w:i/>
      <w:iCs/>
      <w:color w:val="404040" w:themeColor="text1" w:themeTint="BF"/>
    </w:rPr>
  </w:style>
  <w:style w:type="paragraph" w:styleId="ListParagraph">
    <w:name w:val="List Paragraph"/>
    <w:basedOn w:val="Normal"/>
    <w:uiPriority w:val="34"/>
    <w:qFormat/>
    <w:rsid w:val="00FB2326"/>
    <w:pPr>
      <w:ind w:left="720"/>
      <w:contextualSpacing/>
    </w:pPr>
  </w:style>
  <w:style w:type="character" w:styleId="IntenseEmphasis">
    <w:name w:val="Intense Emphasis"/>
    <w:basedOn w:val="DefaultParagraphFont"/>
    <w:uiPriority w:val="21"/>
    <w:qFormat/>
    <w:rsid w:val="00FB2326"/>
    <w:rPr>
      <w:i/>
      <w:iCs/>
      <w:color w:val="0F4761" w:themeColor="accent1" w:themeShade="BF"/>
    </w:rPr>
  </w:style>
  <w:style w:type="paragraph" w:styleId="IntenseQuote">
    <w:name w:val="Intense Quote"/>
    <w:basedOn w:val="Normal"/>
    <w:next w:val="Normal"/>
    <w:link w:val="IntenseQuoteChar"/>
    <w:uiPriority w:val="30"/>
    <w:qFormat/>
    <w:rsid w:val="00FB2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326"/>
    <w:rPr>
      <w:rFonts w:ascii="Cambria" w:hAnsi="Cambria"/>
      <w:i/>
      <w:iCs/>
      <w:color w:val="0F4761" w:themeColor="accent1" w:themeShade="BF"/>
    </w:rPr>
  </w:style>
  <w:style w:type="character" w:styleId="IntenseReference">
    <w:name w:val="Intense Reference"/>
    <w:basedOn w:val="DefaultParagraphFont"/>
    <w:uiPriority w:val="32"/>
    <w:qFormat/>
    <w:rsid w:val="00FB2326"/>
    <w:rPr>
      <w:b/>
      <w:bCs/>
      <w:smallCaps/>
      <w:color w:val="0F4761" w:themeColor="accent1" w:themeShade="BF"/>
      <w:spacing w:val="5"/>
    </w:rPr>
  </w:style>
  <w:style w:type="paragraph" w:styleId="Header">
    <w:name w:val="header"/>
    <w:basedOn w:val="Normal"/>
    <w:link w:val="HeaderChar"/>
    <w:uiPriority w:val="99"/>
    <w:unhideWhenUsed/>
    <w:rsid w:val="00FB2326"/>
    <w:pPr>
      <w:tabs>
        <w:tab w:val="center" w:pos="4513"/>
        <w:tab w:val="right" w:pos="9026"/>
      </w:tabs>
      <w:spacing w:after="0"/>
    </w:pPr>
  </w:style>
  <w:style w:type="character" w:customStyle="1" w:styleId="HeaderChar">
    <w:name w:val="Header Char"/>
    <w:basedOn w:val="DefaultParagraphFont"/>
    <w:link w:val="Header"/>
    <w:uiPriority w:val="99"/>
    <w:rsid w:val="00FB2326"/>
    <w:rPr>
      <w:rFonts w:ascii="Cambria" w:hAnsi="Cambria"/>
    </w:rPr>
  </w:style>
  <w:style w:type="paragraph" w:styleId="Footer">
    <w:name w:val="footer"/>
    <w:basedOn w:val="Normal"/>
    <w:link w:val="FooterChar"/>
    <w:uiPriority w:val="99"/>
    <w:unhideWhenUsed/>
    <w:rsid w:val="00FB2326"/>
    <w:pPr>
      <w:tabs>
        <w:tab w:val="center" w:pos="4513"/>
        <w:tab w:val="right" w:pos="9026"/>
      </w:tabs>
      <w:spacing w:after="0"/>
    </w:pPr>
  </w:style>
  <w:style w:type="character" w:customStyle="1" w:styleId="FooterChar">
    <w:name w:val="Footer Char"/>
    <w:basedOn w:val="DefaultParagraphFont"/>
    <w:link w:val="Footer"/>
    <w:uiPriority w:val="99"/>
    <w:rsid w:val="00FB2326"/>
    <w:rPr>
      <w:rFonts w:ascii="Cambria" w:hAnsi="Cambria"/>
    </w:rPr>
  </w:style>
  <w:style w:type="table" w:styleId="TableGrid">
    <w:name w:val="Table Grid"/>
    <w:basedOn w:val="TableNormal"/>
    <w:uiPriority w:val="39"/>
    <w:rsid w:val="00FB2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B232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B232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FB232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FB232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FB232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FB2326"/>
    <w:pPr>
      <w:jc w:val="both"/>
    </w:pPr>
    <w:rPr>
      <w:rFonts w:ascii="Cambria" w:hAnsi="Cambri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D1A8F-EFF3-294B-AB11-17CDC78D7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1868</Words>
  <Characters>11054</Characters>
  <Application>Microsoft Office Word</Application>
  <DocSecurity>0</DocSecurity>
  <Lines>184</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Stojković PR Turizmoblog Beograd</dc:creator>
  <cp:keywords/>
  <dc:description/>
  <cp:lastModifiedBy>Gordana Anđelić</cp:lastModifiedBy>
  <cp:revision>8</cp:revision>
  <cp:lastPrinted>2026-01-20T11:47:00Z</cp:lastPrinted>
  <dcterms:created xsi:type="dcterms:W3CDTF">2026-01-28T11:58:00Z</dcterms:created>
  <dcterms:modified xsi:type="dcterms:W3CDTF">2026-01-29T13:56:00Z</dcterms:modified>
</cp:coreProperties>
</file>